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4F62" w14:textId="77777777" w:rsidR="00394391" w:rsidRDefault="00394391">
      <w:pPr>
        <w:spacing w:line="240" w:lineRule="atLeast"/>
      </w:pPr>
    </w:p>
    <w:tbl>
      <w:tblPr>
        <w:tblW w:w="0" w:type="auto"/>
        <w:tblLayout w:type="fixed"/>
        <w:tblCellMar>
          <w:left w:w="70" w:type="dxa"/>
          <w:right w:w="70" w:type="dxa"/>
        </w:tblCellMar>
        <w:tblLook w:val="0000" w:firstRow="0" w:lastRow="0" w:firstColumn="0" w:lastColumn="0" w:noHBand="0" w:noVBand="0"/>
      </w:tblPr>
      <w:tblGrid>
        <w:gridCol w:w="9212"/>
      </w:tblGrid>
      <w:tr w:rsidR="00394391" w14:paraId="04125F26" w14:textId="77777777">
        <w:trPr>
          <w:trHeight w:hRule="exact" w:val="3000"/>
        </w:trPr>
        <w:tc>
          <w:tcPr>
            <w:tcW w:w="9212" w:type="dxa"/>
          </w:tcPr>
          <w:p w14:paraId="3B5D444F" w14:textId="77777777" w:rsidR="00394391" w:rsidRDefault="00394391">
            <w:pPr>
              <w:spacing w:line="240" w:lineRule="atLeast"/>
            </w:pPr>
          </w:p>
        </w:tc>
      </w:tr>
    </w:tbl>
    <w:p w14:paraId="4FD8DD1E" w14:textId="77777777" w:rsidR="00394391" w:rsidRDefault="00394391">
      <w:pPr>
        <w:spacing w:line="240" w:lineRule="atLeast"/>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394391" w14:paraId="1F106044" w14:textId="77777777">
        <w:tc>
          <w:tcPr>
            <w:tcW w:w="9212" w:type="dxa"/>
            <w:shd w:val="pct10" w:color="auto" w:fill="auto"/>
          </w:tcPr>
          <w:p w14:paraId="4DA79719" w14:textId="77777777" w:rsidR="00394391" w:rsidRDefault="00394391">
            <w:pPr>
              <w:spacing w:before="360" w:after="360" w:line="400" w:lineRule="atLeast"/>
              <w:ind w:left="1418"/>
              <w:rPr>
                <w:b/>
                <w:sz w:val="36"/>
              </w:rPr>
            </w:pPr>
            <w:r>
              <w:rPr>
                <w:b/>
                <w:sz w:val="36"/>
              </w:rPr>
              <w:t>REGLEMENT</w:t>
            </w:r>
          </w:p>
          <w:p w14:paraId="315C73B3" w14:textId="77777777" w:rsidR="00394391" w:rsidRDefault="00394391">
            <w:pPr>
              <w:spacing w:before="360" w:after="360" w:line="400" w:lineRule="atLeast"/>
              <w:ind w:left="1418"/>
              <w:rPr>
                <w:b/>
                <w:sz w:val="36"/>
              </w:rPr>
            </w:pPr>
            <w:r>
              <w:rPr>
                <w:b/>
                <w:sz w:val="36"/>
              </w:rPr>
              <w:t>VOOR HET BEHEER</w:t>
            </w:r>
          </w:p>
          <w:p w14:paraId="42CF56CB" w14:textId="77777777" w:rsidR="00394391" w:rsidRDefault="00394391">
            <w:pPr>
              <w:spacing w:before="360" w:after="360" w:line="400" w:lineRule="atLeast"/>
              <w:ind w:left="1418"/>
              <w:rPr>
                <w:b/>
                <w:sz w:val="36"/>
              </w:rPr>
            </w:pPr>
            <w:r>
              <w:rPr>
                <w:b/>
                <w:sz w:val="36"/>
              </w:rPr>
              <w:t>VAN HET KERKHOF</w:t>
            </w:r>
          </w:p>
          <w:p w14:paraId="27418F80" w14:textId="77777777" w:rsidR="00394391" w:rsidRDefault="00394391">
            <w:pPr>
              <w:spacing w:before="360" w:after="360" w:line="400" w:lineRule="atLeast"/>
              <w:ind w:left="1418"/>
              <w:rPr>
                <w:b/>
                <w:sz w:val="36"/>
              </w:rPr>
            </w:pPr>
            <w:r>
              <w:rPr>
                <w:b/>
                <w:sz w:val="36"/>
              </w:rPr>
              <w:t>VAN DE PROTESTANTSE GEMEENTE</w:t>
            </w:r>
          </w:p>
          <w:p w14:paraId="192AEE9B" w14:textId="77777777" w:rsidR="00394391" w:rsidRDefault="00394391">
            <w:pPr>
              <w:spacing w:before="360" w:after="360" w:line="400" w:lineRule="atLeast"/>
              <w:ind w:left="1418"/>
            </w:pPr>
            <w:r>
              <w:rPr>
                <w:b/>
                <w:sz w:val="36"/>
              </w:rPr>
              <w:t>te Castricum</w:t>
            </w:r>
          </w:p>
        </w:tc>
      </w:tr>
    </w:tbl>
    <w:p w14:paraId="5249CDC5" w14:textId="77777777" w:rsidR="00394391" w:rsidRDefault="00394391">
      <w:pPr>
        <w:spacing w:line="240" w:lineRule="atLeast"/>
      </w:pPr>
    </w:p>
    <w:tbl>
      <w:tblPr>
        <w:tblW w:w="0" w:type="auto"/>
        <w:tblLayout w:type="fixed"/>
        <w:tblCellMar>
          <w:left w:w="70" w:type="dxa"/>
          <w:right w:w="70" w:type="dxa"/>
        </w:tblCellMar>
        <w:tblLook w:val="0000" w:firstRow="0" w:lastRow="0" w:firstColumn="0" w:lastColumn="0" w:noHBand="0" w:noVBand="0"/>
      </w:tblPr>
      <w:tblGrid>
        <w:gridCol w:w="9212"/>
      </w:tblGrid>
      <w:tr w:rsidR="00394391" w14:paraId="4F1C7CFF" w14:textId="77777777">
        <w:trPr>
          <w:trHeight w:hRule="exact" w:val="3400"/>
        </w:trPr>
        <w:tc>
          <w:tcPr>
            <w:tcW w:w="9212" w:type="dxa"/>
          </w:tcPr>
          <w:p w14:paraId="7467D9D4" w14:textId="77777777" w:rsidR="00394391" w:rsidRDefault="00394391">
            <w:pPr>
              <w:spacing w:line="240" w:lineRule="atLeast"/>
            </w:pPr>
          </w:p>
        </w:tc>
      </w:tr>
    </w:tbl>
    <w:p w14:paraId="12F41A88" w14:textId="77777777" w:rsidR="00394391" w:rsidRDefault="00394391">
      <w:pPr>
        <w:spacing w:line="240" w:lineRule="atLeast"/>
      </w:pPr>
    </w:p>
    <w:p w14:paraId="39AA895B" w14:textId="77777777" w:rsidR="00394391" w:rsidRDefault="00394391">
      <w:pPr>
        <w:spacing w:line="240" w:lineRule="atLeast"/>
        <w:rPr>
          <w:sz w:val="24"/>
        </w:rPr>
      </w:pPr>
      <w:r>
        <w:rPr>
          <w:b/>
          <w:sz w:val="24"/>
        </w:rPr>
        <w:t>Castricum</w:t>
      </w:r>
      <w:r>
        <w:rPr>
          <w:sz w:val="24"/>
        </w:rPr>
        <w:t>, 18 december 2018</w:t>
      </w:r>
    </w:p>
    <w:p w14:paraId="5E643981" w14:textId="77777777" w:rsidR="00394391" w:rsidRDefault="00394391">
      <w:pPr>
        <w:pStyle w:val="Kop1"/>
        <w:pageBreakBefore/>
        <w:spacing w:before="0" w:after="240" w:line="240" w:lineRule="atLeast"/>
        <w:jc w:val="center"/>
        <w:rPr>
          <w:sz w:val="19"/>
        </w:rPr>
      </w:pPr>
      <w:bookmarkStart w:id="0" w:name="_Toc532668680"/>
      <w:r>
        <w:rPr>
          <w:sz w:val="19"/>
        </w:rPr>
        <w:lastRenderedPageBreak/>
        <w:t>HOOFDSTUK 1  -  ALGEMENE BEPALINGEN</w:t>
      </w:r>
      <w:bookmarkEnd w:id="0"/>
    </w:p>
    <w:p w14:paraId="45FEF4B6" w14:textId="77777777" w:rsidR="00394391" w:rsidRDefault="00394391">
      <w:pPr>
        <w:pStyle w:val="Kop2"/>
        <w:spacing w:before="0" w:after="240" w:line="240" w:lineRule="atLeast"/>
        <w:rPr>
          <w:i w:val="0"/>
          <w:sz w:val="19"/>
        </w:rPr>
      </w:pPr>
      <w:bookmarkStart w:id="1" w:name="_Toc532485734"/>
      <w:bookmarkStart w:id="2" w:name="_Toc532668681"/>
      <w:r>
        <w:rPr>
          <w:i w:val="0"/>
          <w:sz w:val="19"/>
        </w:rPr>
        <w:t>Artikel 1</w:t>
      </w:r>
      <w:r>
        <w:rPr>
          <w:i w:val="0"/>
          <w:sz w:val="19"/>
        </w:rPr>
        <w:tab/>
        <w:t>Begripsomschrijvingen</w:t>
      </w:r>
      <w:bookmarkEnd w:id="1"/>
      <w:bookmarkEnd w:id="2"/>
    </w:p>
    <w:p w14:paraId="60FEC4B4" w14:textId="77777777" w:rsidR="00394391" w:rsidRDefault="00394391">
      <w:pPr>
        <w:numPr>
          <w:ilvl w:val="0"/>
          <w:numId w:val="1"/>
        </w:numPr>
        <w:spacing w:after="240" w:line="220" w:lineRule="atLeast"/>
        <w:ind w:left="357" w:hanging="357"/>
      </w:pPr>
      <w:r>
        <w:t>Dit reglement verstaat onder:</w:t>
      </w:r>
    </w:p>
    <w:p w14:paraId="28CD1E62" w14:textId="77777777" w:rsidR="00394391" w:rsidRDefault="00394391">
      <w:pPr>
        <w:spacing w:after="240" w:line="220" w:lineRule="atLeast"/>
        <w:ind w:left="357"/>
      </w:pPr>
      <w:r>
        <w:rPr>
          <w:i/>
        </w:rPr>
        <w:t>administrateur:</w:t>
      </w:r>
      <w:r>
        <w:t xml:space="preserve"> degene die door het college van </w:t>
      </w:r>
      <w:proofErr w:type="spellStart"/>
      <w:r>
        <w:t>kerkrentmeesters</w:t>
      </w:r>
      <w:proofErr w:type="spellEnd"/>
      <w:r>
        <w:t xml:space="preserve"> is aangewezen voor het verzorgen van de administratie van de begraafplaats.</w:t>
      </w:r>
    </w:p>
    <w:p w14:paraId="60136C24" w14:textId="77777777" w:rsidR="00394391" w:rsidRDefault="00394391">
      <w:pPr>
        <w:spacing w:after="240" w:line="220" w:lineRule="atLeast"/>
        <w:ind w:left="357"/>
      </w:pPr>
      <w:r>
        <w:rPr>
          <w:i/>
        </w:rPr>
        <w:t>algemeen graf:</w:t>
      </w:r>
      <w:r>
        <w:t xml:space="preserve"> een graf, bij beheerder in beheer, waarin aan leden van de PKC of hun kwalificerende verwanten gelegenheid wordt geboden tot het doen begraven van lijken.</w:t>
      </w:r>
    </w:p>
    <w:p w14:paraId="64289969" w14:textId="77777777" w:rsidR="00394391" w:rsidRDefault="00394391">
      <w:pPr>
        <w:spacing w:after="240" w:line="220" w:lineRule="atLeast"/>
        <w:ind w:left="357"/>
      </w:pPr>
      <w:r>
        <w:rPr>
          <w:i/>
        </w:rPr>
        <w:t>algemeen urnengraf</w:t>
      </w:r>
      <w:r>
        <w:t xml:space="preserve">: een graf, bij de beheerder in beheer, waarin aan leden van de PKC of hun kwalificerende verwanten gelegenheid wordt geboden tot het doen bijzetten van </w:t>
      </w:r>
      <w:proofErr w:type="spellStart"/>
      <w:r>
        <w:t>asbussen</w:t>
      </w:r>
      <w:proofErr w:type="spellEnd"/>
      <w:r>
        <w:t xml:space="preserve"> met of zonder urn.</w:t>
      </w:r>
    </w:p>
    <w:p w14:paraId="04924669" w14:textId="77777777" w:rsidR="00394391" w:rsidRDefault="00394391">
      <w:pPr>
        <w:spacing w:after="240" w:line="220" w:lineRule="atLeast"/>
        <w:ind w:left="357"/>
      </w:pPr>
      <w:proofErr w:type="spellStart"/>
      <w:r>
        <w:rPr>
          <w:i/>
        </w:rPr>
        <w:t>asbus</w:t>
      </w:r>
      <w:proofErr w:type="spellEnd"/>
      <w:r>
        <w:rPr>
          <w:i/>
        </w:rPr>
        <w:t>:</w:t>
      </w:r>
      <w:r>
        <w:t xml:space="preserve"> een bus ter berging van de as van een overledene.</w:t>
      </w:r>
    </w:p>
    <w:p w14:paraId="7AA3E7E2" w14:textId="77777777" w:rsidR="00394391" w:rsidRDefault="00394391">
      <w:pPr>
        <w:spacing w:after="240" w:line="220" w:lineRule="atLeast"/>
        <w:ind w:left="357"/>
      </w:pPr>
      <w:r>
        <w:rPr>
          <w:i/>
        </w:rPr>
        <w:t>beheerder:</w:t>
      </w:r>
      <w:r>
        <w:t xml:space="preserve"> degene die door het college van </w:t>
      </w:r>
      <w:proofErr w:type="spellStart"/>
      <w:r>
        <w:t>kerkrentmeesters</w:t>
      </w:r>
      <w:proofErr w:type="spellEnd"/>
      <w:r>
        <w:t xml:space="preserve"> belast is met de dagelijkse leiding van de begraafplaats of degene die hem vervangt.</w:t>
      </w:r>
    </w:p>
    <w:p w14:paraId="7D03BCB6" w14:textId="77777777" w:rsidR="00394391" w:rsidRDefault="00394391">
      <w:pPr>
        <w:spacing w:after="240" w:line="220" w:lineRule="atLeast"/>
        <w:ind w:left="357"/>
      </w:pPr>
      <w:r>
        <w:rPr>
          <w:i/>
        </w:rPr>
        <w:t>belanghebbende:</w:t>
      </w:r>
      <w:r>
        <w:t xml:space="preserve"> de contactpersoon die bij het college van </w:t>
      </w:r>
      <w:proofErr w:type="spellStart"/>
      <w:r>
        <w:t>kerkrentmeesters</w:t>
      </w:r>
      <w:proofErr w:type="spellEnd"/>
      <w:r>
        <w:t xml:space="preserve"> bekend is in het kader van de uitgifte van een algemeen graf.</w:t>
      </w:r>
    </w:p>
    <w:p w14:paraId="136B9CD0" w14:textId="77777777" w:rsidR="00394391" w:rsidRDefault="00394391">
      <w:pPr>
        <w:spacing w:line="220" w:lineRule="atLeast"/>
        <w:ind w:left="357"/>
        <w:rPr>
          <w:i/>
        </w:rPr>
      </w:pPr>
      <w:r>
        <w:rPr>
          <w:i/>
        </w:rPr>
        <w:t>bijzetten:</w:t>
      </w:r>
    </w:p>
    <w:p w14:paraId="226B936F" w14:textId="77777777" w:rsidR="00394391" w:rsidRDefault="00394391">
      <w:pPr>
        <w:numPr>
          <w:ilvl w:val="0"/>
          <w:numId w:val="3"/>
        </w:numPr>
        <w:tabs>
          <w:tab w:val="clear" w:pos="360"/>
          <w:tab w:val="num" w:pos="717"/>
        </w:tabs>
        <w:spacing w:line="220" w:lineRule="atLeast"/>
        <w:ind w:left="717"/>
      </w:pPr>
      <w:r>
        <w:t>het begraven van een overledene in een graf waarin reeds een overledene is begraven</w:t>
      </w:r>
    </w:p>
    <w:p w14:paraId="1403C1D3" w14:textId="77777777" w:rsidR="00394391" w:rsidRDefault="00394391">
      <w:pPr>
        <w:numPr>
          <w:ilvl w:val="0"/>
          <w:numId w:val="3"/>
        </w:numPr>
        <w:tabs>
          <w:tab w:val="clear" w:pos="360"/>
          <w:tab w:val="num" w:pos="717"/>
        </w:tabs>
        <w:spacing w:line="220" w:lineRule="atLeast"/>
        <w:ind w:left="717"/>
      </w:pPr>
      <w:r>
        <w:t xml:space="preserve">het begraven van een </w:t>
      </w:r>
      <w:proofErr w:type="spellStart"/>
      <w:r>
        <w:t>asbus</w:t>
      </w:r>
      <w:proofErr w:type="spellEnd"/>
      <w:r>
        <w:t xml:space="preserve"> of urn in een particulier graf, waarin reeds een overledene of een </w:t>
      </w:r>
      <w:proofErr w:type="spellStart"/>
      <w:r>
        <w:t>asbus</w:t>
      </w:r>
      <w:proofErr w:type="spellEnd"/>
      <w:r>
        <w:t xml:space="preserve"> is begraven</w:t>
      </w:r>
    </w:p>
    <w:p w14:paraId="6F2F6D7A" w14:textId="77777777" w:rsidR="00394391" w:rsidRDefault="00394391">
      <w:pPr>
        <w:numPr>
          <w:ilvl w:val="0"/>
          <w:numId w:val="3"/>
        </w:numPr>
        <w:tabs>
          <w:tab w:val="clear" w:pos="360"/>
          <w:tab w:val="num" w:pos="717"/>
        </w:tabs>
        <w:spacing w:after="240" w:line="220" w:lineRule="atLeast"/>
        <w:ind w:left="714" w:hanging="357"/>
      </w:pPr>
      <w:r>
        <w:t xml:space="preserve">het plaatsen van een </w:t>
      </w:r>
      <w:proofErr w:type="spellStart"/>
      <w:r>
        <w:t>asbus</w:t>
      </w:r>
      <w:proofErr w:type="spellEnd"/>
      <w:r>
        <w:t>/urn in een particuliere urnenplaats</w:t>
      </w:r>
    </w:p>
    <w:p w14:paraId="0987D982" w14:textId="77777777" w:rsidR="00394391" w:rsidRDefault="00394391">
      <w:pPr>
        <w:spacing w:after="240" w:line="220" w:lineRule="atLeast"/>
        <w:ind w:left="357"/>
      </w:pPr>
      <w:r>
        <w:rPr>
          <w:i/>
        </w:rPr>
        <w:t xml:space="preserve">columbarium: </w:t>
      </w:r>
      <w:r>
        <w:t xml:space="preserve">een verzameling van nissen, waarvan voor bepaalde tijd het uitsluitend recht is verkregen om daarin urnen dan wel </w:t>
      </w:r>
      <w:proofErr w:type="spellStart"/>
      <w:r>
        <w:t>asbussen</w:t>
      </w:r>
      <w:proofErr w:type="spellEnd"/>
      <w:r>
        <w:t xml:space="preserve"> te doen bijzetten.</w:t>
      </w:r>
    </w:p>
    <w:p w14:paraId="3BB01131" w14:textId="77777777" w:rsidR="00394391" w:rsidRDefault="00394391">
      <w:pPr>
        <w:spacing w:line="220" w:lineRule="atLeast"/>
        <w:ind w:left="357"/>
        <w:rPr>
          <w:i/>
        </w:rPr>
      </w:pPr>
      <w:r>
        <w:rPr>
          <w:i/>
        </w:rPr>
        <w:t>particulier graf of ook wel familiegraf genoemd:</w:t>
      </w:r>
    </w:p>
    <w:p w14:paraId="6C904AC8" w14:textId="77777777" w:rsidR="00394391" w:rsidRDefault="00394391">
      <w:pPr>
        <w:numPr>
          <w:ilvl w:val="0"/>
          <w:numId w:val="3"/>
        </w:numPr>
        <w:tabs>
          <w:tab w:val="clear" w:pos="360"/>
          <w:tab w:val="num" w:pos="717"/>
        </w:tabs>
        <w:spacing w:line="220" w:lineRule="atLeast"/>
        <w:ind w:left="717"/>
      </w:pPr>
      <w:r>
        <w:t>een graf, grafkelder daaronder begrepen, waarvoor aan een natuurlijk of rechtspersoon het uitsluitend recht is verleend tot:</w:t>
      </w:r>
    </w:p>
    <w:p w14:paraId="7691CD85" w14:textId="77777777" w:rsidR="00394391" w:rsidRDefault="00394391">
      <w:pPr>
        <w:numPr>
          <w:ilvl w:val="0"/>
          <w:numId w:val="3"/>
        </w:numPr>
        <w:tabs>
          <w:tab w:val="clear" w:pos="360"/>
          <w:tab w:val="num" w:pos="1068"/>
        </w:tabs>
        <w:spacing w:line="220" w:lineRule="atLeast"/>
        <w:ind w:left="1068"/>
      </w:pPr>
      <w:r>
        <w:t>het doen begraven en begraven houden van lijken;</w:t>
      </w:r>
    </w:p>
    <w:p w14:paraId="528652B0" w14:textId="77777777" w:rsidR="00394391" w:rsidRDefault="00394391">
      <w:pPr>
        <w:numPr>
          <w:ilvl w:val="0"/>
          <w:numId w:val="3"/>
        </w:numPr>
        <w:tabs>
          <w:tab w:val="clear" w:pos="360"/>
          <w:tab w:val="num" w:pos="1068"/>
        </w:tabs>
        <w:spacing w:line="220" w:lineRule="atLeast"/>
        <w:ind w:left="1068"/>
      </w:pPr>
      <w:r>
        <w:t xml:space="preserve">het doen bijzetten en bijgezet houden van </w:t>
      </w:r>
      <w:proofErr w:type="spellStart"/>
      <w:r>
        <w:t>asbussen</w:t>
      </w:r>
      <w:proofErr w:type="spellEnd"/>
      <w:r>
        <w:t xml:space="preserve"> met of zonder urnen;</w:t>
      </w:r>
    </w:p>
    <w:p w14:paraId="061F0F05" w14:textId="77777777" w:rsidR="00394391" w:rsidRDefault="00394391">
      <w:pPr>
        <w:numPr>
          <w:ilvl w:val="0"/>
          <w:numId w:val="3"/>
        </w:numPr>
        <w:tabs>
          <w:tab w:val="clear" w:pos="360"/>
          <w:tab w:val="num" w:pos="1068"/>
        </w:tabs>
        <w:spacing w:after="240" w:line="220" w:lineRule="atLeast"/>
        <w:ind w:left="1066" w:hanging="357"/>
      </w:pPr>
      <w:r>
        <w:t>het doen verstrooien van as.</w:t>
      </w:r>
    </w:p>
    <w:p w14:paraId="708FE790" w14:textId="77777777" w:rsidR="00394391" w:rsidRDefault="00394391">
      <w:pPr>
        <w:spacing w:line="220" w:lineRule="atLeast"/>
        <w:ind w:left="357"/>
        <w:rPr>
          <w:i/>
        </w:rPr>
      </w:pPr>
      <w:r>
        <w:rPr>
          <w:i/>
        </w:rPr>
        <w:t>particulier urnengraf:</w:t>
      </w:r>
    </w:p>
    <w:p w14:paraId="5BB37AB8" w14:textId="77777777" w:rsidR="00394391" w:rsidRDefault="00394391">
      <w:pPr>
        <w:numPr>
          <w:ilvl w:val="0"/>
          <w:numId w:val="3"/>
        </w:numPr>
        <w:tabs>
          <w:tab w:val="clear" w:pos="360"/>
          <w:tab w:val="num" w:pos="717"/>
        </w:tabs>
        <w:spacing w:line="220" w:lineRule="atLeast"/>
        <w:ind w:left="717"/>
      </w:pPr>
      <w:r>
        <w:t>een graf, grafkelder daaronder begrepen, waarvoor aan een natuurlijk of rechtspersoon het uitsluitend recht is verleend tot:</w:t>
      </w:r>
    </w:p>
    <w:p w14:paraId="0F77C4FB" w14:textId="77777777" w:rsidR="00394391" w:rsidRDefault="00394391">
      <w:pPr>
        <w:numPr>
          <w:ilvl w:val="0"/>
          <w:numId w:val="3"/>
        </w:numPr>
        <w:tabs>
          <w:tab w:val="clear" w:pos="360"/>
          <w:tab w:val="num" w:pos="1068"/>
        </w:tabs>
        <w:spacing w:line="220" w:lineRule="atLeast"/>
        <w:ind w:left="1068"/>
      </w:pPr>
      <w:r>
        <w:t xml:space="preserve">het doen bijzetten en bijgezet houden van </w:t>
      </w:r>
      <w:proofErr w:type="spellStart"/>
      <w:r>
        <w:t>asbussen</w:t>
      </w:r>
      <w:proofErr w:type="spellEnd"/>
      <w:r>
        <w:t xml:space="preserve"> met of zonder urnen;</w:t>
      </w:r>
    </w:p>
    <w:p w14:paraId="00CC8663" w14:textId="77777777" w:rsidR="00394391" w:rsidRDefault="00394391">
      <w:pPr>
        <w:numPr>
          <w:ilvl w:val="0"/>
          <w:numId w:val="3"/>
        </w:numPr>
        <w:tabs>
          <w:tab w:val="clear" w:pos="360"/>
          <w:tab w:val="num" w:pos="1068"/>
        </w:tabs>
        <w:spacing w:after="240" w:line="220" w:lineRule="atLeast"/>
        <w:ind w:left="1066" w:hanging="357"/>
      </w:pPr>
      <w:r>
        <w:t>het doen verstrooien van as.</w:t>
      </w:r>
    </w:p>
    <w:p w14:paraId="414C3618" w14:textId="77777777" w:rsidR="00394391" w:rsidRDefault="00394391">
      <w:pPr>
        <w:spacing w:after="240" w:line="220" w:lineRule="atLeast"/>
        <w:ind w:left="357"/>
      </w:pPr>
      <w:r>
        <w:rPr>
          <w:i/>
        </w:rPr>
        <w:t xml:space="preserve">particulier </w:t>
      </w:r>
      <w:proofErr w:type="spellStart"/>
      <w:r>
        <w:rPr>
          <w:i/>
        </w:rPr>
        <w:t>urnennis</w:t>
      </w:r>
      <w:proofErr w:type="spellEnd"/>
      <w:r>
        <w:rPr>
          <w:i/>
        </w:rPr>
        <w:t>:</w:t>
      </w:r>
      <w:r>
        <w:t xml:space="preserve"> een nis waarvoor aan een natuurlijk of rechtspersoon het uitsluitend recht is verleend tot het doen bijzetten en bijgezet houden van </w:t>
      </w:r>
      <w:proofErr w:type="spellStart"/>
      <w:r>
        <w:t>asbussen</w:t>
      </w:r>
      <w:proofErr w:type="spellEnd"/>
      <w:r>
        <w:t xml:space="preserve"> met of zonder urnen.</w:t>
      </w:r>
    </w:p>
    <w:p w14:paraId="23C3FE0E" w14:textId="77777777" w:rsidR="00394391" w:rsidRDefault="00394391">
      <w:pPr>
        <w:spacing w:after="240" w:line="220" w:lineRule="atLeast"/>
        <w:ind w:left="357"/>
      </w:pPr>
      <w:r>
        <w:rPr>
          <w:i/>
        </w:rPr>
        <w:t>gedenkteken:</w:t>
      </w:r>
      <w:r>
        <w:t xml:space="preserve"> voorwerp op het graf voor het aanbrengen van opschriften of figuren, daaronder begrepen kettingen en hekwerken.</w:t>
      </w:r>
    </w:p>
    <w:p w14:paraId="30F61B08" w14:textId="77777777" w:rsidR="00394391" w:rsidRDefault="00394391">
      <w:pPr>
        <w:spacing w:after="240" w:line="220" w:lineRule="atLeast"/>
        <w:ind w:left="357"/>
      </w:pPr>
      <w:r>
        <w:rPr>
          <w:i/>
        </w:rPr>
        <w:t>grafbedekking:</w:t>
      </w:r>
      <w:r>
        <w:t xml:space="preserve"> gedenkteken en/of grafbeplanting.</w:t>
      </w:r>
    </w:p>
    <w:p w14:paraId="6C77C15E" w14:textId="77777777" w:rsidR="00394391" w:rsidRDefault="00394391">
      <w:pPr>
        <w:spacing w:after="240" w:line="220" w:lineRule="atLeast"/>
        <w:ind w:left="357"/>
      </w:pPr>
      <w:r>
        <w:rPr>
          <w:i/>
        </w:rPr>
        <w:t>grafbeplanting:</w:t>
      </w:r>
      <w:r>
        <w:t xml:space="preserve"> blijvende en niet-blijvende beplanting welke door de rechthebbende op een graf wordt aangebracht.</w:t>
      </w:r>
    </w:p>
    <w:p w14:paraId="49422D95" w14:textId="77777777" w:rsidR="00394391" w:rsidRDefault="00394391">
      <w:pPr>
        <w:spacing w:after="240" w:line="220" w:lineRule="atLeast"/>
        <w:ind w:left="357"/>
      </w:pPr>
      <w:r>
        <w:rPr>
          <w:i/>
        </w:rPr>
        <w:t>grafrust(termijn):</w:t>
      </w:r>
      <w:r>
        <w:t xml:space="preserve"> periode waarin een lijk niet opgegraven mag worden, behoudens toestemming van de bevoegde autoriteit.</w:t>
      </w:r>
    </w:p>
    <w:p w14:paraId="0ADB7F7B" w14:textId="77777777" w:rsidR="00394391" w:rsidRDefault="00394391">
      <w:pPr>
        <w:spacing w:after="240" w:line="220" w:lineRule="atLeast"/>
        <w:ind w:left="357"/>
      </w:pPr>
      <w:r>
        <w:rPr>
          <w:i/>
        </w:rPr>
        <w:t>rechthebbende:</w:t>
      </w:r>
      <w:r>
        <w:t xml:space="preserve"> degene die een uitsluitend recht op een particulier graf heeft.</w:t>
      </w:r>
    </w:p>
    <w:p w14:paraId="21B636B3" w14:textId="77777777" w:rsidR="00394391" w:rsidRDefault="00394391">
      <w:pPr>
        <w:spacing w:after="240" w:line="220" w:lineRule="atLeast"/>
        <w:ind w:left="357"/>
      </w:pPr>
      <w:r>
        <w:rPr>
          <w:i/>
        </w:rPr>
        <w:t>uitgiftetermijn (graftermijn):</w:t>
      </w:r>
      <w:r>
        <w:t xml:space="preserve"> de termijn gedurende welke men het recht heeft een lijk te doen begraven en begraven te houden.</w:t>
      </w:r>
    </w:p>
    <w:p w14:paraId="665D4086" w14:textId="77777777" w:rsidR="00394391" w:rsidRDefault="00394391">
      <w:pPr>
        <w:spacing w:line="220" w:lineRule="atLeast"/>
        <w:ind w:left="357"/>
        <w:rPr>
          <w:i/>
        </w:rPr>
      </w:pPr>
      <w:r>
        <w:rPr>
          <w:i/>
        </w:rPr>
        <w:t>ruimen:</w:t>
      </w:r>
    </w:p>
    <w:p w14:paraId="22814A2B" w14:textId="77777777" w:rsidR="00394391" w:rsidRDefault="00394391">
      <w:pPr>
        <w:numPr>
          <w:ilvl w:val="0"/>
          <w:numId w:val="3"/>
        </w:numPr>
        <w:tabs>
          <w:tab w:val="clear" w:pos="360"/>
          <w:tab w:val="num" w:pos="717"/>
        </w:tabs>
        <w:spacing w:line="220" w:lineRule="atLeast"/>
        <w:ind w:left="717"/>
      </w:pPr>
      <w:r>
        <w:t>het leegmaken van een graf, waarbij de overblijfselen opnieuw ter aarde worden besteld of gecremeerd</w:t>
      </w:r>
    </w:p>
    <w:p w14:paraId="55072644" w14:textId="77777777" w:rsidR="00394391" w:rsidRDefault="00394391">
      <w:pPr>
        <w:numPr>
          <w:ilvl w:val="0"/>
          <w:numId w:val="3"/>
        </w:numPr>
        <w:tabs>
          <w:tab w:val="clear" w:pos="360"/>
          <w:tab w:val="num" w:pos="717"/>
        </w:tabs>
        <w:spacing w:after="240" w:line="220" w:lineRule="atLeast"/>
        <w:ind w:left="714" w:hanging="357"/>
      </w:pPr>
      <w:r>
        <w:t>het verstrooien van as</w:t>
      </w:r>
    </w:p>
    <w:p w14:paraId="0E53E5F5" w14:textId="77777777" w:rsidR="00394391" w:rsidRDefault="00394391">
      <w:pPr>
        <w:spacing w:after="240" w:line="220" w:lineRule="atLeast"/>
        <w:ind w:left="357"/>
      </w:pPr>
      <w:r>
        <w:rPr>
          <w:i/>
        </w:rPr>
        <w:t>uitsluitend recht (of grafrecht):</w:t>
      </w:r>
      <w:r>
        <w:t xml:space="preserve"> het recht om gedurende een (on)bepaalde periode één of meer lijken in het graf te doen begraven of begraven te houden, dan wel het bijzetten van één of meer </w:t>
      </w:r>
      <w:proofErr w:type="spellStart"/>
      <w:r>
        <w:t>asbussen</w:t>
      </w:r>
      <w:proofErr w:type="spellEnd"/>
      <w:r>
        <w:t>/urnen.</w:t>
      </w:r>
    </w:p>
    <w:p w14:paraId="43A9A705" w14:textId="77777777" w:rsidR="00394391" w:rsidRDefault="00394391">
      <w:pPr>
        <w:spacing w:after="240" w:line="220" w:lineRule="atLeast"/>
        <w:ind w:left="357"/>
      </w:pPr>
      <w:r>
        <w:rPr>
          <w:i/>
        </w:rPr>
        <w:t>urn:</w:t>
      </w:r>
      <w:r>
        <w:tab/>
        <w:t xml:space="preserve">een voorwerp ter berging van één of meer </w:t>
      </w:r>
      <w:proofErr w:type="spellStart"/>
      <w:r>
        <w:t>asbussen</w:t>
      </w:r>
      <w:proofErr w:type="spellEnd"/>
      <w:r>
        <w:t>.</w:t>
      </w:r>
    </w:p>
    <w:p w14:paraId="5E793B70" w14:textId="77777777" w:rsidR="00394391" w:rsidRDefault="00394391">
      <w:pPr>
        <w:spacing w:after="240" w:line="220" w:lineRule="atLeast"/>
        <w:ind w:left="357"/>
      </w:pPr>
      <w:proofErr w:type="spellStart"/>
      <w:r>
        <w:rPr>
          <w:i/>
        </w:rPr>
        <w:t>urnennis</w:t>
      </w:r>
      <w:proofErr w:type="spellEnd"/>
      <w:r>
        <w:rPr>
          <w:i/>
        </w:rPr>
        <w:t>:</w:t>
      </w:r>
      <w:r>
        <w:t xml:space="preserve"> een plaats voor bijzetting van urnen</w:t>
      </w:r>
    </w:p>
    <w:p w14:paraId="6BEA229C" w14:textId="77777777" w:rsidR="00394391" w:rsidRDefault="00394391">
      <w:pPr>
        <w:spacing w:after="240" w:line="220" w:lineRule="atLeast"/>
        <w:ind w:left="357"/>
      </w:pPr>
      <w:r>
        <w:rPr>
          <w:i/>
        </w:rPr>
        <w:t>urnenplaats:</w:t>
      </w:r>
      <w:r>
        <w:t xml:space="preserve"> een urnengraf, een urnenkelder, een nis in een urnenmuur of een andere ruimte bij beheerder van het kerkhof in gebruik waarin gelegenheid wordt gegeven voor het doen bijzetten van </w:t>
      </w:r>
      <w:proofErr w:type="spellStart"/>
      <w:r>
        <w:t>asbussen</w:t>
      </w:r>
      <w:proofErr w:type="spellEnd"/>
      <w:r>
        <w:t>/urnen</w:t>
      </w:r>
    </w:p>
    <w:p w14:paraId="103E9C3B" w14:textId="77777777" w:rsidR="00394391" w:rsidRDefault="00394391">
      <w:pPr>
        <w:spacing w:after="240" w:line="220" w:lineRule="atLeast"/>
        <w:ind w:left="357"/>
      </w:pPr>
      <w:r>
        <w:rPr>
          <w:i/>
        </w:rPr>
        <w:t>verlof tot begraven:</w:t>
      </w:r>
      <w:r>
        <w:t xml:space="preserve"> het door de ambtenaar van de burgerlijke stand af te geven schriftelijk verlof voor de begraving</w:t>
      </w:r>
    </w:p>
    <w:p w14:paraId="4CFC4A17" w14:textId="77777777" w:rsidR="00394391" w:rsidRDefault="00394391">
      <w:pPr>
        <w:pStyle w:val="Kop2"/>
        <w:spacing w:before="0" w:after="240" w:line="240" w:lineRule="atLeast"/>
        <w:rPr>
          <w:i w:val="0"/>
          <w:sz w:val="19"/>
        </w:rPr>
      </w:pPr>
      <w:bookmarkStart w:id="3" w:name="_Toc532485735"/>
      <w:bookmarkStart w:id="4" w:name="_Toc532668682"/>
      <w:r>
        <w:rPr>
          <w:i w:val="0"/>
          <w:sz w:val="19"/>
        </w:rPr>
        <w:t>Artikel 2</w:t>
      </w:r>
      <w:r>
        <w:rPr>
          <w:i w:val="0"/>
          <w:sz w:val="19"/>
        </w:rPr>
        <w:tab/>
        <w:t>Beheer</w:t>
      </w:r>
      <w:bookmarkEnd w:id="3"/>
      <w:bookmarkEnd w:id="4"/>
    </w:p>
    <w:p w14:paraId="05B33936" w14:textId="77777777" w:rsidR="00394391" w:rsidRDefault="00394391">
      <w:pPr>
        <w:spacing w:after="240" w:line="220" w:lineRule="atLeast"/>
      </w:pPr>
      <w:r>
        <w:t xml:space="preserve">Het beheer van de kerkelijke begraafplaats berust bij de Protestantse gemeente te Castricum, vertegenwoordigd door het college van </w:t>
      </w:r>
      <w:proofErr w:type="spellStart"/>
      <w:r>
        <w:t>kerkrentmeesters</w:t>
      </w:r>
      <w:proofErr w:type="spellEnd"/>
      <w:r>
        <w:t>.</w:t>
      </w:r>
      <w:r>
        <w:br/>
        <w:t xml:space="preserve">Het college van </w:t>
      </w:r>
      <w:proofErr w:type="spellStart"/>
      <w:r>
        <w:t>kerkrentmeesters</w:t>
      </w:r>
      <w:proofErr w:type="spellEnd"/>
      <w:r>
        <w:t xml:space="preserve"> wijst een beheerder aan die de dagelijkse leiding over het kerkhof heeft.</w:t>
      </w:r>
    </w:p>
    <w:p w14:paraId="47A692D3" w14:textId="77777777" w:rsidR="00394391" w:rsidRDefault="00394391">
      <w:pPr>
        <w:pStyle w:val="Kop2"/>
        <w:spacing w:before="0" w:after="240" w:line="240" w:lineRule="atLeast"/>
        <w:rPr>
          <w:i w:val="0"/>
          <w:sz w:val="19"/>
        </w:rPr>
      </w:pPr>
      <w:bookmarkStart w:id="5" w:name="_Toc532485736"/>
      <w:bookmarkStart w:id="6" w:name="_Toc532668683"/>
      <w:r>
        <w:rPr>
          <w:i w:val="0"/>
          <w:sz w:val="19"/>
        </w:rPr>
        <w:t>Artikel 3</w:t>
      </w:r>
      <w:r>
        <w:rPr>
          <w:i w:val="0"/>
          <w:sz w:val="19"/>
        </w:rPr>
        <w:tab/>
        <w:t>Administratie</w:t>
      </w:r>
      <w:bookmarkEnd w:id="5"/>
      <w:bookmarkEnd w:id="6"/>
    </w:p>
    <w:p w14:paraId="5C5B8A0F" w14:textId="77777777" w:rsidR="00394391" w:rsidRDefault="00394391">
      <w:pPr>
        <w:spacing w:after="240" w:line="220" w:lineRule="atLeast"/>
      </w:pPr>
      <w:r>
        <w:t xml:space="preserve">De administratie van het kerkhof wordt gevoerd door de </w:t>
      </w:r>
      <w:proofErr w:type="spellStart"/>
      <w:r>
        <w:t>kerkrentmeesters</w:t>
      </w:r>
      <w:proofErr w:type="spellEnd"/>
      <w:r>
        <w:t xml:space="preserve"> of door een door het college van </w:t>
      </w:r>
      <w:proofErr w:type="spellStart"/>
      <w:r>
        <w:t>kerkrentmeesters</w:t>
      </w:r>
      <w:proofErr w:type="spellEnd"/>
      <w:r>
        <w:t xml:space="preserve"> aangewezen administrateur.</w:t>
      </w:r>
      <w:r>
        <w:br/>
        <w:t>Bij de registratie van persoonsgegevens worden de vereisten van de Uitvoeringswet Algemene verordening gegevensbescherming in acht genomen.</w:t>
      </w:r>
      <w:r>
        <w:br/>
        <w:t xml:space="preserve">Degenen die bij de begraafplaats te boek staan als rechthebbende op een graf, urnengraf of </w:t>
      </w:r>
      <w:proofErr w:type="spellStart"/>
      <w:r>
        <w:t>urnennis</w:t>
      </w:r>
      <w:proofErr w:type="spellEnd"/>
      <w:r>
        <w:t>, dan wel als belanghebbende bij een algemeen graf, dragen er zorg voor dat steeds hun correcte adres bij het kerkhof bekend is.</w:t>
      </w:r>
    </w:p>
    <w:p w14:paraId="3ECC4062" w14:textId="77777777" w:rsidR="00394391" w:rsidRDefault="00394391">
      <w:pPr>
        <w:pStyle w:val="Kop2"/>
        <w:spacing w:before="0" w:after="240" w:line="240" w:lineRule="atLeast"/>
        <w:rPr>
          <w:i w:val="0"/>
          <w:sz w:val="19"/>
        </w:rPr>
      </w:pPr>
      <w:bookmarkStart w:id="7" w:name="_Toc532485737"/>
      <w:bookmarkStart w:id="8" w:name="_Toc532668684"/>
      <w:r>
        <w:rPr>
          <w:i w:val="0"/>
          <w:sz w:val="19"/>
        </w:rPr>
        <w:t>Artikel 4</w:t>
      </w:r>
      <w:r>
        <w:rPr>
          <w:i w:val="0"/>
          <w:sz w:val="19"/>
        </w:rPr>
        <w:tab/>
        <w:t>Register</w:t>
      </w:r>
      <w:bookmarkEnd w:id="7"/>
      <w:bookmarkEnd w:id="8"/>
    </w:p>
    <w:p w14:paraId="3CCECEC3" w14:textId="77777777" w:rsidR="00394391" w:rsidRDefault="00394391">
      <w:pPr>
        <w:spacing w:after="240" w:line="220" w:lineRule="atLeast"/>
      </w:pPr>
      <w:r>
        <w:t xml:space="preserve">De </w:t>
      </w:r>
      <w:proofErr w:type="spellStart"/>
      <w:r>
        <w:t>kerkrentmeesters</w:t>
      </w:r>
      <w:proofErr w:type="spellEnd"/>
      <w:r>
        <w:t xml:space="preserve"> of de door hen aangewezen administrateur houd(t)(en) een register bij van alle op de begraafplaats begraven lijken en bijgezette </w:t>
      </w:r>
      <w:proofErr w:type="spellStart"/>
      <w:r>
        <w:t>asbussen</w:t>
      </w:r>
      <w:proofErr w:type="spellEnd"/>
      <w:r>
        <w:t xml:space="preserve">, met een nauwkeurige aanduiding van de plaats waar zij begraven of bijgezet zijn en een plattegrond van de begraafplaats. In dit register worden ook aangetekend de door het college van </w:t>
      </w:r>
      <w:proofErr w:type="spellStart"/>
      <w:r>
        <w:t>kerkrentmeesters</w:t>
      </w:r>
      <w:proofErr w:type="spellEnd"/>
      <w:r>
        <w:t xml:space="preserve"> reeds uitgegeven, maar nog niet gebruikte particuliere graven.</w:t>
      </w:r>
      <w:r>
        <w:br/>
        <w:t>Het register en de plattegrond zijn openbaar en worden in tweevoud bijgehouden.</w:t>
      </w:r>
      <w:r>
        <w:br/>
        <w:t>Bij opheffing van de begraafplaats wordt het register overgebracht naar het archief van de desbetreffende burgerlijke gemeente</w:t>
      </w:r>
    </w:p>
    <w:p w14:paraId="64DEDC8A" w14:textId="77777777" w:rsidR="00394391" w:rsidRDefault="00394391">
      <w:pPr>
        <w:pStyle w:val="Kop1"/>
        <w:spacing w:after="240" w:line="240" w:lineRule="atLeast"/>
        <w:jc w:val="center"/>
        <w:rPr>
          <w:sz w:val="19"/>
        </w:rPr>
      </w:pPr>
      <w:bookmarkStart w:id="9" w:name="_Toc532485738"/>
      <w:bookmarkStart w:id="10" w:name="_Toc532668685"/>
      <w:r>
        <w:rPr>
          <w:sz w:val="19"/>
        </w:rPr>
        <w:t>HOOFDSTUK 2  -  OPENSTELLING, ORDE EN RUST OP HET KERKHOF</w:t>
      </w:r>
      <w:bookmarkEnd w:id="9"/>
      <w:bookmarkEnd w:id="10"/>
    </w:p>
    <w:p w14:paraId="54BF81D5" w14:textId="77777777" w:rsidR="00394391" w:rsidRDefault="00394391">
      <w:pPr>
        <w:pStyle w:val="Kop2"/>
        <w:spacing w:before="0" w:after="240" w:line="240" w:lineRule="atLeast"/>
        <w:rPr>
          <w:i w:val="0"/>
          <w:sz w:val="19"/>
        </w:rPr>
      </w:pPr>
      <w:bookmarkStart w:id="11" w:name="_Toc532485739"/>
      <w:bookmarkStart w:id="12" w:name="_Toc532668686"/>
      <w:r>
        <w:rPr>
          <w:i w:val="0"/>
          <w:sz w:val="19"/>
        </w:rPr>
        <w:t>Artikel 5</w:t>
      </w:r>
      <w:r>
        <w:rPr>
          <w:i w:val="0"/>
          <w:sz w:val="19"/>
        </w:rPr>
        <w:tab/>
        <w:t>Openstelling kerkhof</w:t>
      </w:r>
      <w:bookmarkEnd w:id="11"/>
      <w:bookmarkEnd w:id="12"/>
    </w:p>
    <w:p w14:paraId="51E4B134" w14:textId="77777777" w:rsidR="00394391" w:rsidRDefault="00394391">
      <w:pPr>
        <w:numPr>
          <w:ilvl w:val="0"/>
          <w:numId w:val="4"/>
        </w:numPr>
        <w:spacing w:line="220" w:lineRule="atLeast"/>
        <w:ind w:left="357" w:hanging="357"/>
      </w:pPr>
      <w:r>
        <w:t xml:space="preserve">Het kerkhof is voor een ieder dagelijks toegankelijk gedurende de door het college van </w:t>
      </w:r>
      <w:proofErr w:type="spellStart"/>
      <w:r>
        <w:t>kerkrentmeesters</w:t>
      </w:r>
      <w:proofErr w:type="spellEnd"/>
      <w:r>
        <w:t xml:space="preserve"> bij nadere regels vast te stellen tijden. Het college maakt deze tijden openbaar bekend.</w:t>
      </w:r>
      <w:r>
        <w:br/>
        <w:t>Kinderen beneden 12 jaren hebben slechts toegang, indien zij zijn vergezeld van een volwassene.</w:t>
      </w:r>
    </w:p>
    <w:p w14:paraId="4D6EF626" w14:textId="77777777" w:rsidR="00394391" w:rsidRDefault="00394391">
      <w:pPr>
        <w:numPr>
          <w:ilvl w:val="0"/>
          <w:numId w:val="4"/>
        </w:numPr>
        <w:spacing w:line="220" w:lineRule="atLeast"/>
        <w:ind w:left="357" w:hanging="357"/>
      </w:pPr>
      <w:r>
        <w:t>Ter handhaving van de orde en rust op het kerkhof kunnen de toegangen tijdelijk worden gesloten.</w:t>
      </w:r>
    </w:p>
    <w:p w14:paraId="34E5FCFA" w14:textId="77777777" w:rsidR="00394391" w:rsidRDefault="00394391">
      <w:pPr>
        <w:numPr>
          <w:ilvl w:val="0"/>
          <w:numId w:val="4"/>
        </w:numPr>
        <w:spacing w:line="220" w:lineRule="atLeast"/>
        <w:ind w:left="357" w:hanging="357"/>
      </w:pPr>
      <w:r>
        <w:t>Het is verboden gedurende de tijd dat het kerkhof niet voor het publiek geopend is zich daarop te bevinden, anders dan voor het bijwonen van een begrafenis of de bezorging van as.</w:t>
      </w:r>
    </w:p>
    <w:p w14:paraId="7626CF3F" w14:textId="77777777" w:rsidR="00394391" w:rsidRDefault="00394391">
      <w:pPr>
        <w:numPr>
          <w:ilvl w:val="0"/>
          <w:numId w:val="4"/>
        </w:numPr>
        <w:spacing w:after="240" w:line="220" w:lineRule="atLeast"/>
        <w:ind w:left="357" w:hanging="357"/>
      </w:pPr>
      <w:r>
        <w:t>Het is niet toegestaan honden of andere huisdieren op het kerkhof toe te laten.</w:t>
      </w:r>
    </w:p>
    <w:p w14:paraId="49E98837" w14:textId="77777777" w:rsidR="00394391" w:rsidRDefault="00394391">
      <w:pPr>
        <w:pStyle w:val="Kop2"/>
        <w:spacing w:before="0" w:after="240" w:line="240" w:lineRule="atLeast"/>
        <w:rPr>
          <w:i w:val="0"/>
          <w:sz w:val="19"/>
        </w:rPr>
      </w:pPr>
      <w:bookmarkStart w:id="13" w:name="_Toc532485740"/>
      <w:bookmarkStart w:id="14" w:name="_Toc532668687"/>
      <w:r>
        <w:rPr>
          <w:i w:val="0"/>
          <w:sz w:val="19"/>
        </w:rPr>
        <w:t>Artikel 6</w:t>
      </w:r>
      <w:r>
        <w:rPr>
          <w:i w:val="0"/>
          <w:sz w:val="19"/>
        </w:rPr>
        <w:tab/>
        <w:t>Ordemaatregelen</w:t>
      </w:r>
      <w:bookmarkEnd w:id="13"/>
      <w:bookmarkEnd w:id="14"/>
    </w:p>
    <w:p w14:paraId="1F1B8837" w14:textId="77777777" w:rsidR="00394391" w:rsidRDefault="00394391">
      <w:pPr>
        <w:numPr>
          <w:ilvl w:val="0"/>
          <w:numId w:val="5"/>
        </w:numPr>
        <w:spacing w:line="220" w:lineRule="atLeast"/>
      </w:pPr>
      <w:r>
        <w:t xml:space="preserve">Het is aan steenhouwers, hoveniers en andere personen die werkzaamheden op het kerkhof verrichten, verboden, anders dan met toestemming van of namens het college van </w:t>
      </w:r>
      <w:proofErr w:type="spellStart"/>
      <w:r>
        <w:t>kerkrentmeesters</w:t>
      </w:r>
      <w:proofErr w:type="spellEnd"/>
      <w:r>
        <w:t>, werkzaamheden voor derden aan grafbedekkingen op de begraafplaats te verrichten. Deze toestemming kan mondeling worden gegeven.</w:t>
      </w:r>
    </w:p>
    <w:p w14:paraId="7E455E79" w14:textId="77777777" w:rsidR="00394391" w:rsidRDefault="00394391">
      <w:pPr>
        <w:numPr>
          <w:ilvl w:val="0"/>
          <w:numId w:val="5"/>
        </w:numPr>
        <w:spacing w:line="220" w:lineRule="atLeast"/>
      </w:pPr>
      <w:r>
        <w:t>Het is verboden zonder noodzaak over de graven te lopen, beplantingen te beschadigen of bloemen te plukken.</w:t>
      </w:r>
    </w:p>
    <w:p w14:paraId="46464683" w14:textId="77777777" w:rsidR="00394391" w:rsidRDefault="00394391">
      <w:pPr>
        <w:numPr>
          <w:ilvl w:val="0"/>
          <w:numId w:val="5"/>
        </w:numPr>
        <w:spacing w:line="220" w:lineRule="atLeast"/>
      </w:pPr>
      <w:r>
        <w:t>Bezoekers, personeel van uitvaartondernemingen en personen die werkzaamheden op het kerkhof hebben te verrichten, zijn verplicht zich in het belang van de orde, rust en netheid te houden aan de aanwijzingen van de beheerder.</w:t>
      </w:r>
    </w:p>
    <w:p w14:paraId="110BE17D" w14:textId="77777777" w:rsidR="00394391" w:rsidRDefault="00394391">
      <w:pPr>
        <w:numPr>
          <w:ilvl w:val="0"/>
          <w:numId w:val="5"/>
        </w:numPr>
        <w:spacing w:after="240" w:line="220" w:lineRule="atLeast"/>
        <w:ind w:left="357" w:hanging="357"/>
      </w:pPr>
      <w:r>
        <w:t>Degenen die het in het tweede lid vermelde verbod overtreden of zich niet houden aan de in het derde lid bedoelde aanwijzingen, moeten zich op eerste aanzegging van de beheerder van het kerkhof verwijderen.</w:t>
      </w:r>
    </w:p>
    <w:p w14:paraId="0FD64058" w14:textId="77777777" w:rsidR="00394391" w:rsidRDefault="00394391">
      <w:pPr>
        <w:pStyle w:val="Kop2"/>
        <w:spacing w:before="0" w:after="240" w:line="240" w:lineRule="atLeast"/>
        <w:rPr>
          <w:i w:val="0"/>
          <w:sz w:val="19"/>
        </w:rPr>
      </w:pPr>
      <w:bookmarkStart w:id="15" w:name="_Toc532485741"/>
      <w:bookmarkStart w:id="16" w:name="_Toc532668688"/>
      <w:r>
        <w:rPr>
          <w:i w:val="0"/>
          <w:sz w:val="19"/>
        </w:rPr>
        <w:t>Artikel 7</w:t>
      </w:r>
      <w:bookmarkEnd w:id="15"/>
      <w:bookmarkEnd w:id="16"/>
    </w:p>
    <w:p w14:paraId="296F31D5" w14:textId="77777777" w:rsidR="00394391" w:rsidRDefault="00394391">
      <w:pPr>
        <w:numPr>
          <w:ilvl w:val="0"/>
          <w:numId w:val="6"/>
        </w:numPr>
        <w:spacing w:line="220" w:lineRule="atLeast"/>
      </w:pPr>
      <w:r>
        <w:t xml:space="preserve">Dodenherdenkingen, onthullingen van gedenktekens en dergelijke plechtigheden op het  kerkhof moeten vijf dagen tevoren worden gemeld aan het college van </w:t>
      </w:r>
      <w:proofErr w:type="spellStart"/>
      <w:r>
        <w:t>kerkrentmeesters</w:t>
      </w:r>
      <w:proofErr w:type="spellEnd"/>
      <w:r>
        <w:t xml:space="preserve"> onder opgave van datum en uur van de plechtigheid en de wijze waarop de plechtigheid zal plaats vinden.</w:t>
      </w:r>
    </w:p>
    <w:p w14:paraId="29D78542" w14:textId="77777777" w:rsidR="00394391" w:rsidRDefault="00394391">
      <w:pPr>
        <w:numPr>
          <w:ilvl w:val="0"/>
          <w:numId w:val="6"/>
        </w:numPr>
        <w:spacing w:line="220" w:lineRule="atLeast"/>
      </w:pPr>
      <w:r>
        <w:t xml:space="preserve">De deelnemers aan de plechtigheid, bedoeld in het eerste lid, moeten zich in het belang van de orde, rust en netheid houden aan de aanwijzingen van het college van </w:t>
      </w:r>
      <w:proofErr w:type="spellStart"/>
      <w:r>
        <w:t>kerkrentmeesters</w:t>
      </w:r>
      <w:proofErr w:type="spellEnd"/>
      <w:r>
        <w:t xml:space="preserve"> of de beheerder.</w:t>
      </w:r>
    </w:p>
    <w:p w14:paraId="4C1FF663" w14:textId="77777777" w:rsidR="00394391" w:rsidRDefault="00394391">
      <w:pPr>
        <w:numPr>
          <w:ilvl w:val="0"/>
          <w:numId w:val="6"/>
        </w:numPr>
        <w:spacing w:after="240" w:line="220" w:lineRule="atLeast"/>
        <w:ind w:left="357" w:hanging="357"/>
      </w:pPr>
      <w:r>
        <w:t xml:space="preserve">Bijeenkomsten op het kerkhof, die het karakter van een openbare manifestatie hebben of naar het oordeel van het college van </w:t>
      </w:r>
      <w:proofErr w:type="spellStart"/>
      <w:r>
        <w:t>kerkrentmeesters</w:t>
      </w:r>
      <w:proofErr w:type="spellEnd"/>
      <w:r>
        <w:t xml:space="preserve"> zullen hebben, kunnen door het college van </w:t>
      </w:r>
      <w:proofErr w:type="spellStart"/>
      <w:r>
        <w:t>kerkrentmeesters</w:t>
      </w:r>
      <w:proofErr w:type="spellEnd"/>
      <w:r>
        <w:t xml:space="preserve"> worden verboden.</w:t>
      </w:r>
    </w:p>
    <w:p w14:paraId="013C23C3" w14:textId="77777777" w:rsidR="00394391" w:rsidRDefault="00394391">
      <w:pPr>
        <w:pStyle w:val="Kop2"/>
        <w:spacing w:before="0" w:after="240" w:line="240" w:lineRule="atLeast"/>
        <w:rPr>
          <w:i w:val="0"/>
          <w:sz w:val="19"/>
        </w:rPr>
      </w:pPr>
      <w:bookmarkStart w:id="17" w:name="_Toc532485742"/>
      <w:bookmarkStart w:id="18" w:name="_Toc532668689"/>
      <w:r>
        <w:rPr>
          <w:i w:val="0"/>
          <w:sz w:val="19"/>
        </w:rPr>
        <w:t>Artikel 8</w:t>
      </w:r>
      <w:r>
        <w:rPr>
          <w:i w:val="0"/>
          <w:sz w:val="19"/>
        </w:rPr>
        <w:tab/>
        <w:t>Bijzondere werkzaamheden</w:t>
      </w:r>
      <w:bookmarkEnd w:id="17"/>
      <w:bookmarkEnd w:id="18"/>
    </w:p>
    <w:p w14:paraId="7B34A39D" w14:textId="77777777" w:rsidR="00394391" w:rsidRDefault="00394391">
      <w:pPr>
        <w:numPr>
          <w:ilvl w:val="0"/>
          <w:numId w:val="7"/>
        </w:numPr>
        <w:spacing w:line="220" w:lineRule="atLeast"/>
      </w:pPr>
      <w:r>
        <w:t xml:space="preserve">Het opgraven van lijken en het ruimen van graven, zoals omschreven in artikel 26, gebeurt door daartoe aangewezen professionele personen </w:t>
      </w:r>
      <w:proofErr w:type="spellStart"/>
      <w:r>
        <w:t>c.q</w:t>
      </w:r>
      <w:proofErr w:type="spellEnd"/>
      <w:r>
        <w:t xml:space="preserve"> gecertificeerde bedrijven.</w:t>
      </w:r>
    </w:p>
    <w:p w14:paraId="2D75AB95" w14:textId="77777777" w:rsidR="00394391" w:rsidRDefault="00394391">
      <w:pPr>
        <w:numPr>
          <w:ilvl w:val="0"/>
          <w:numId w:val="7"/>
        </w:numPr>
        <w:spacing w:after="240" w:line="220" w:lineRule="atLeast"/>
        <w:ind w:left="357" w:hanging="357"/>
      </w:pPr>
      <w:r>
        <w:t>Andere personen is het niet geoorloofd daarbij aanwezig te zijn behoudens schriftelijke toestemming van de beheerder. De beheerder en de eigenaar van de begraafplaats zijn niet aansprakelijk voor schade, van welke aard dan ook, die mocht opkomen aan personen die ter bijwoning van het opgraven van lijken of het ruimen van graven op het kerkhof aanwezig zijn.</w:t>
      </w:r>
    </w:p>
    <w:p w14:paraId="16444793" w14:textId="77777777" w:rsidR="00394391" w:rsidRDefault="00394391">
      <w:pPr>
        <w:pStyle w:val="Kop1"/>
        <w:spacing w:after="240" w:line="240" w:lineRule="atLeast"/>
        <w:jc w:val="center"/>
        <w:rPr>
          <w:sz w:val="19"/>
        </w:rPr>
      </w:pPr>
      <w:bookmarkStart w:id="19" w:name="_Toc532485743"/>
      <w:bookmarkStart w:id="20" w:name="_Toc532668690"/>
      <w:r>
        <w:rPr>
          <w:sz w:val="19"/>
        </w:rPr>
        <w:t>HOOFDSTUK 3  -  VOORSCHRIFTEN VOOR LIJKBEZORGING</w:t>
      </w:r>
      <w:bookmarkEnd w:id="19"/>
      <w:bookmarkEnd w:id="20"/>
    </w:p>
    <w:p w14:paraId="547AA113" w14:textId="77777777" w:rsidR="00394391" w:rsidRDefault="00394391">
      <w:pPr>
        <w:pStyle w:val="Kop2"/>
        <w:spacing w:before="0" w:after="240" w:line="240" w:lineRule="atLeast"/>
        <w:rPr>
          <w:i w:val="0"/>
          <w:sz w:val="19"/>
        </w:rPr>
      </w:pPr>
      <w:bookmarkStart w:id="21" w:name="_Toc532485744"/>
      <w:bookmarkStart w:id="22" w:name="_Toc532668691"/>
      <w:r>
        <w:rPr>
          <w:i w:val="0"/>
          <w:sz w:val="19"/>
        </w:rPr>
        <w:t>Artikel 9</w:t>
      </w:r>
      <w:r>
        <w:rPr>
          <w:i w:val="0"/>
          <w:sz w:val="19"/>
        </w:rPr>
        <w:tab/>
        <w:t xml:space="preserve">Kennisgeving van begraven en </w:t>
      </w:r>
      <w:proofErr w:type="spellStart"/>
      <w:r>
        <w:rPr>
          <w:i w:val="0"/>
          <w:sz w:val="19"/>
        </w:rPr>
        <w:t>asbezorging</w:t>
      </w:r>
      <w:proofErr w:type="spellEnd"/>
      <w:r>
        <w:rPr>
          <w:i w:val="0"/>
          <w:sz w:val="19"/>
        </w:rPr>
        <w:t>, openen en sluiten van het graf</w:t>
      </w:r>
      <w:bookmarkEnd w:id="21"/>
      <w:bookmarkEnd w:id="22"/>
    </w:p>
    <w:p w14:paraId="7F824B76" w14:textId="77777777" w:rsidR="00394391" w:rsidRDefault="00394391">
      <w:pPr>
        <w:numPr>
          <w:ilvl w:val="0"/>
          <w:numId w:val="8"/>
        </w:numPr>
        <w:spacing w:line="220" w:lineRule="atLeast"/>
      </w:pPr>
      <w:r>
        <w:t>Degene, die wil doen begraven of as wil doen bijzetten, geeft daarvan uiterlijk twee werkdagen voorafgaande aan die waarop de begraving of bijzetting zal plaatsvinden, schriftelijk kennis aan de beheerder. De zaterdag geldt voor de toepassing van deze bepaling niet als werkdag. Indien de burgemeester toestemming heeft gegeven om het lijk binnen 36 uur na het overlijden te begraven moet de kennisgeving aan de beheerder zo tijdig mogelijk worden gedaan.</w:t>
      </w:r>
    </w:p>
    <w:p w14:paraId="4495EDD8" w14:textId="77777777" w:rsidR="00394391" w:rsidRDefault="00394391">
      <w:pPr>
        <w:numPr>
          <w:ilvl w:val="0"/>
          <w:numId w:val="8"/>
        </w:numPr>
        <w:spacing w:line="220" w:lineRule="atLeast"/>
      </w:pPr>
      <w:r>
        <w:t>Op de kist of op het omhulsel van het lijk wordt een registratienummer aangebracht, dat correspondeert met het nummer, vermeld op een bijgevoegd document dat tevens de namen, de datum van geboorte en overlijden van de overledene dan wel de geslachtsnaam van de doodgeborene bevat, nadat is vastgesteld dat het document betrekking heeft op het lijk.</w:t>
      </w:r>
    </w:p>
    <w:p w14:paraId="46D25A99" w14:textId="77777777" w:rsidR="00394391" w:rsidRDefault="00394391">
      <w:pPr>
        <w:numPr>
          <w:ilvl w:val="0"/>
          <w:numId w:val="8"/>
        </w:numPr>
        <w:spacing w:line="220" w:lineRule="atLeast"/>
      </w:pPr>
      <w:r>
        <w:t>Tot begraving wordt niet overgegaan dan nadat de beheerder van het kerkhof heeft vastgesteld dat het op de kist of het omhulsel vermelde registratienummer overeenkomt met het nummer vermeld op het document als genoemd in lid 2.</w:t>
      </w:r>
    </w:p>
    <w:p w14:paraId="0EEA8557" w14:textId="77777777" w:rsidR="00394391" w:rsidRDefault="00394391">
      <w:pPr>
        <w:numPr>
          <w:ilvl w:val="0"/>
          <w:numId w:val="8"/>
        </w:numPr>
        <w:spacing w:line="220" w:lineRule="atLeast"/>
      </w:pPr>
      <w:r>
        <w:t xml:space="preserve">Het is verboden om in een kist of ander omhulsel voorwerpen bij te sluiten die niet tot de kist het omhulsel of de overledene behoren, anders dan kleine verteerbare grafgiften. De materialen die verwerkt zijn in de lijkkist, het omhulsel en de kleding dienen van natuurlijke verteerbare aard te zijn. In geval van </w:t>
      </w:r>
      <w:proofErr w:type="spellStart"/>
      <w:r>
        <w:t>gerechtvaardige</w:t>
      </w:r>
      <w:proofErr w:type="spellEnd"/>
      <w:r>
        <w:t xml:space="preserve"> twijfel of de materialen aan deze eis voldoen, kan de beheerder een controle instellen. Blijken de gebruikte materialen niet aan de gestelde eis te voldoen dan kan begraving worden geweigerd.</w:t>
      </w:r>
    </w:p>
    <w:p w14:paraId="560A0158" w14:textId="77777777" w:rsidR="00394391" w:rsidRDefault="00394391">
      <w:pPr>
        <w:numPr>
          <w:ilvl w:val="0"/>
          <w:numId w:val="8"/>
        </w:numPr>
        <w:spacing w:after="240" w:line="220" w:lineRule="atLeast"/>
        <w:ind w:left="357" w:hanging="357"/>
      </w:pPr>
      <w:r>
        <w:t>Het openen van een graf ter begraving of voor het bezorgen van as, en het daarna sluiten van een graf, alsmede het bedienen van de hulpmiddelen mag uitsluitend geschieden door de medewerkers van het kerkhof dan wel door degenen die met deze werkzaamheden zijn belast, op aanwijzingen en onder toezicht van de beheerder. De nabestaanden kunnen deze werkzaamheden onder toezicht van de beheerder geheel of gedeeltelijk zelf verrichten indien zij hun wens daartoe uiterlijk om 12.00 uur van de voorafgaande werkdag mondeling of schriftelijk aan de beheerder hebben kenbaar gemaakt. De zaterdag geldt voor de toepassing van deze bepaling niet als werkdag. Zij dienen bij deze werkzaamheden de aanwijzingen van de beheerder op te volgen.</w:t>
      </w:r>
    </w:p>
    <w:p w14:paraId="58E26349" w14:textId="77777777" w:rsidR="00394391" w:rsidRDefault="00394391">
      <w:pPr>
        <w:pStyle w:val="Kop2"/>
        <w:spacing w:before="0" w:after="240" w:line="240" w:lineRule="atLeast"/>
        <w:rPr>
          <w:i w:val="0"/>
          <w:sz w:val="19"/>
        </w:rPr>
      </w:pPr>
      <w:bookmarkStart w:id="23" w:name="_Toc532485745"/>
      <w:bookmarkStart w:id="24" w:name="_Toc532668692"/>
      <w:r>
        <w:rPr>
          <w:i w:val="0"/>
          <w:sz w:val="19"/>
        </w:rPr>
        <w:t>Artikel 10</w:t>
      </w:r>
      <w:r>
        <w:rPr>
          <w:i w:val="0"/>
          <w:sz w:val="19"/>
        </w:rPr>
        <w:tab/>
        <w:t>Over te leggen stukken</w:t>
      </w:r>
      <w:bookmarkEnd w:id="23"/>
      <w:bookmarkEnd w:id="24"/>
    </w:p>
    <w:p w14:paraId="0007CAF4" w14:textId="77777777" w:rsidR="00394391" w:rsidRDefault="00394391">
      <w:pPr>
        <w:numPr>
          <w:ilvl w:val="0"/>
          <w:numId w:val="9"/>
        </w:numPr>
        <w:spacing w:line="220" w:lineRule="atLeast"/>
      </w:pPr>
      <w:r>
        <w:t>Begraving mag slechts geschieden indien van tevoren het verlof tot begraven of de bezorging van as is overgelegd aan de beheerder. Indien de overledene binnen 36 uur na het overlijden wordt begraven, dient tevens het daartoe vereiste verlof van de burgemeester te worden overgelegd.</w:t>
      </w:r>
    </w:p>
    <w:p w14:paraId="4601A78A" w14:textId="77777777" w:rsidR="00394391" w:rsidRDefault="00394391">
      <w:pPr>
        <w:numPr>
          <w:ilvl w:val="0"/>
          <w:numId w:val="9"/>
        </w:numPr>
        <w:spacing w:line="220" w:lineRule="atLeast"/>
      </w:pPr>
      <w:r>
        <w:t>Indien de begraving of de bezorging van as in een particulier graf zal plaats -vinden, dient een machtiging daartoe aan de beheerder te worden overgelegd ondertekend door de rechthebbende of, indien deze is overleden, door degene die in de uitvaart voorziet.</w:t>
      </w:r>
    </w:p>
    <w:p w14:paraId="48853C1D" w14:textId="77777777" w:rsidR="00394391" w:rsidRDefault="00394391">
      <w:pPr>
        <w:numPr>
          <w:ilvl w:val="0"/>
          <w:numId w:val="9"/>
        </w:numPr>
        <w:spacing w:line="220" w:lineRule="atLeast"/>
      </w:pPr>
      <w:r>
        <w:t>Begraving of bijzetting in een particulier graf waarvan de uitgiftetermijn binnen de reglementaire minimum grafrusttermijn afloopt, zijnde 15 jaren, kan alleen plaats vinden onder gelijktijdige verlenging van de uitgiftetermijn met een zodanige periode dat de alsdan resterende uitgiftetermijn ten minste gelijk is aan de  minimum grafrusttermijn van 15 jaren. De verlenging dient te worden aangevraagd door de rechthebbende of, indien deze is overleden, door een van de andere personen, genoemd in artikel 15.</w:t>
      </w:r>
    </w:p>
    <w:p w14:paraId="3A6009FD" w14:textId="77777777" w:rsidR="00394391" w:rsidRDefault="00394391">
      <w:pPr>
        <w:numPr>
          <w:ilvl w:val="0"/>
          <w:numId w:val="9"/>
        </w:numPr>
        <w:spacing w:after="240" w:line="220" w:lineRule="atLeast"/>
        <w:ind w:left="357" w:hanging="357"/>
      </w:pPr>
      <w:r>
        <w:t xml:space="preserve">Bij een verzoek tot verlenging wordt, indien nodig, een bewijs van betaling overlegd van de grafrechten voor de eerste periode waarvoor het graf respectievelijk urnengraf of de </w:t>
      </w:r>
      <w:proofErr w:type="spellStart"/>
      <w:r>
        <w:t>urnennis</w:t>
      </w:r>
      <w:proofErr w:type="spellEnd"/>
      <w:r>
        <w:t xml:space="preserve"> is uitgegeven.</w:t>
      </w:r>
    </w:p>
    <w:p w14:paraId="116C0681" w14:textId="77777777" w:rsidR="00394391" w:rsidRDefault="00394391">
      <w:pPr>
        <w:pStyle w:val="Kop2"/>
        <w:spacing w:before="0" w:after="240" w:line="240" w:lineRule="atLeast"/>
        <w:rPr>
          <w:i w:val="0"/>
          <w:sz w:val="19"/>
        </w:rPr>
      </w:pPr>
      <w:bookmarkStart w:id="25" w:name="_Toc532485746"/>
      <w:bookmarkStart w:id="26" w:name="_Toc532668693"/>
      <w:r>
        <w:rPr>
          <w:i w:val="0"/>
          <w:sz w:val="19"/>
        </w:rPr>
        <w:t>Artikel 11</w:t>
      </w:r>
      <w:r>
        <w:rPr>
          <w:i w:val="0"/>
          <w:sz w:val="19"/>
        </w:rPr>
        <w:tab/>
        <w:t xml:space="preserve">Tijden van begraven en </w:t>
      </w:r>
      <w:proofErr w:type="spellStart"/>
      <w:r>
        <w:rPr>
          <w:i w:val="0"/>
          <w:sz w:val="19"/>
        </w:rPr>
        <w:t>asbezorging</w:t>
      </w:r>
      <w:bookmarkEnd w:id="25"/>
      <w:bookmarkEnd w:id="26"/>
      <w:proofErr w:type="spellEnd"/>
    </w:p>
    <w:p w14:paraId="7842434C" w14:textId="77777777" w:rsidR="00394391" w:rsidRDefault="00394391">
      <w:pPr>
        <w:numPr>
          <w:ilvl w:val="0"/>
          <w:numId w:val="10"/>
        </w:numPr>
        <w:spacing w:line="220" w:lineRule="atLeast"/>
      </w:pPr>
      <w:r>
        <w:t xml:space="preserve">Op zondagen, christelijke of algemeen erkende feestdagen, wordt geen gelegenheid gegeven tot begraven en bezorgen van as, tenzij de burgemeester een van de normale termijn afwijkende termijn voor begraving of crematie heeft gesteld of het college van </w:t>
      </w:r>
      <w:proofErr w:type="spellStart"/>
      <w:r>
        <w:t>kerkrentmeesters</w:t>
      </w:r>
      <w:proofErr w:type="spellEnd"/>
      <w:r>
        <w:t xml:space="preserve"> hiervoor toestemming heeft verleend.</w:t>
      </w:r>
    </w:p>
    <w:p w14:paraId="211CC2E8" w14:textId="77777777" w:rsidR="00394391" w:rsidRDefault="00394391">
      <w:pPr>
        <w:numPr>
          <w:ilvl w:val="0"/>
          <w:numId w:val="10"/>
        </w:numPr>
        <w:spacing w:line="220" w:lineRule="atLeast"/>
      </w:pPr>
      <w:r>
        <w:t>Op de overige dagen zijn de tijden van begraven en het bezorgen van as:</w:t>
      </w:r>
    </w:p>
    <w:p w14:paraId="676E0157" w14:textId="77777777" w:rsidR="00394391" w:rsidRDefault="00394391">
      <w:pPr>
        <w:numPr>
          <w:ilvl w:val="0"/>
          <w:numId w:val="11"/>
        </w:numPr>
        <w:tabs>
          <w:tab w:val="clear" w:pos="360"/>
          <w:tab w:val="num" w:pos="720"/>
        </w:tabs>
        <w:spacing w:line="220" w:lineRule="atLeast"/>
        <w:ind w:left="720"/>
      </w:pPr>
      <w:r>
        <w:t>op werkdagen van 09.00 tot 14.00 uur</w:t>
      </w:r>
    </w:p>
    <w:p w14:paraId="02365641" w14:textId="77777777" w:rsidR="00394391" w:rsidRDefault="00394391">
      <w:pPr>
        <w:numPr>
          <w:ilvl w:val="0"/>
          <w:numId w:val="11"/>
        </w:numPr>
        <w:tabs>
          <w:tab w:val="clear" w:pos="360"/>
          <w:tab w:val="num" w:pos="720"/>
        </w:tabs>
        <w:spacing w:line="220" w:lineRule="atLeast"/>
        <w:ind w:left="720"/>
      </w:pPr>
      <w:r>
        <w:t>op zaterdag  van 10.00 tot 14.00 uur.</w:t>
      </w:r>
    </w:p>
    <w:p w14:paraId="7997A173" w14:textId="77777777" w:rsidR="00394391" w:rsidRDefault="00394391">
      <w:pPr>
        <w:spacing w:after="240" w:line="220" w:lineRule="atLeast"/>
        <w:ind w:left="357"/>
      </w:pPr>
      <w:r>
        <w:t>Kerkrentmeesters kunnen in bijzondere gevallen van deze tijden afwijken.</w:t>
      </w:r>
    </w:p>
    <w:p w14:paraId="4919AE91" w14:textId="77777777" w:rsidR="00394391" w:rsidRDefault="00394391">
      <w:pPr>
        <w:pStyle w:val="Kop1"/>
        <w:spacing w:after="240" w:line="240" w:lineRule="atLeast"/>
        <w:jc w:val="center"/>
        <w:rPr>
          <w:sz w:val="19"/>
        </w:rPr>
      </w:pPr>
      <w:bookmarkStart w:id="27" w:name="_Toc532485747"/>
      <w:bookmarkStart w:id="28" w:name="_Toc532668694"/>
      <w:r>
        <w:rPr>
          <w:sz w:val="19"/>
        </w:rPr>
        <w:t>HOOFDSTUK 4  -  DE GRAVEN EN GRAFRECHTEN</w:t>
      </w:r>
      <w:bookmarkEnd w:id="27"/>
      <w:bookmarkEnd w:id="28"/>
    </w:p>
    <w:p w14:paraId="794ACFE8" w14:textId="77777777" w:rsidR="00394391" w:rsidRDefault="00394391">
      <w:pPr>
        <w:pStyle w:val="Kop2"/>
        <w:spacing w:before="0" w:after="240" w:line="240" w:lineRule="atLeast"/>
        <w:rPr>
          <w:i w:val="0"/>
          <w:sz w:val="19"/>
        </w:rPr>
      </w:pPr>
      <w:bookmarkStart w:id="29" w:name="_Toc532485748"/>
      <w:bookmarkStart w:id="30" w:name="_Toc532668695"/>
      <w:r>
        <w:rPr>
          <w:i w:val="0"/>
          <w:sz w:val="19"/>
        </w:rPr>
        <w:t>Artikel 12</w:t>
      </w:r>
      <w:r>
        <w:rPr>
          <w:i w:val="0"/>
          <w:sz w:val="19"/>
        </w:rPr>
        <w:tab/>
        <w:t>Soorten graven en termijnen</w:t>
      </w:r>
      <w:bookmarkEnd w:id="29"/>
      <w:bookmarkEnd w:id="30"/>
      <w:r>
        <w:rPr>
          <w:i w:val="0"/>
          <w:sz w:val="19"/>
        </w:rPr>
        <w:t xml:space="preserve"> </w:t>
      </w:r>
    </w:p>
    <w:p w14:paraId="4616F250" w14:textId="77777777" w:rsidR="00394391" w:rsidRDefault="00394391">
      <w:pPr>
        <w:numPr>
          <w:ilvl w:val="0"/>
          <w:numId w:val="12"/>
        </w:numPr>
        <w:spacing w:line="220" w:lineRule="atLeast"/>
      </w:pPr>
      <w:r>
        <w:t>Op het kerkhof kunnen worden onderscheiden:</w:t>
      </w:r>
    </w:p>
    <w:p w14:paraId="795ACACA" w14:textId="77777777" w:rsidR="00394391" w:rsidRDefault="00394391">
      <w:pPr>
        <w:numPr>
          <w:ilvl w:val="0"/>
          <w:numId w:val="13"/>
        </w:numPr>
        <w:tabs>
          <w:tab w:val="clear" w:pos="360"/>
          <w:tab w:val="num" w:pos="720"/>
        </w:tabs>
        <w:spacing w:line="220" w:lineRule="atLeast"/>
        <w:ind w:left="714" w:hanging="357"/>
      </w:pPr>
      <w:r>
        <w:t>particuliere graven en particuliere urnengraven</w:t>
      </w:r>
    </w:p>
    <w:p w14:paraId="2B229E85" w14:textId="77777777" w:rsidR="00394391" w:rsidRDefault="00394391">
      <w:pPr>
        <w:numPr>
          <w:ilvl w:val="0"/>
          <w:numId w:val="13"/>
        </w:numPr>
        <w:tabs>
          <w:tab w:val="clear" w:pos="360"/>
          <w:tab w:val="num" w:pos="720"/>
        </w:tabs>
        <w:spacing w:line="220" w:lineRule="atLeast"/>
        <w:ind w:left="714" w:hanging="357"/>
      </w:pPr>
      <w:r>
        <w:t xml:space="preserve">particuliere </w:t>
      </w:r>
      <w:proofErr w:type="spellStart"/>
      <w:r>
        <w:t>urnennissen</w:t>
      </w:r>
      <w:proofErr w:type="spellEnd"/>
    </w:p>
    <w:p w14:paraId="6A2826F6" w14:textId="77777777" w:rsidR="00394391" w:rsidRDefault="00394391">
      <w:pPr>
        <w:numPr>
          <w:ilvl w:val="0"/>
          <w:numId w:val="13"/>
        </w:numPr>
        <w:tabs>
          <w:tab w:val="clear" w:pos="360"/>
          <w:tab w:val="num" w:pos="720"/>
        </w:tabs>
        <w:spacing w:after="240" w:line="220" w:lineRule="atLeast"/>
        <w:ind w:left="720"/>
      </w:pPr>
      <w:r>
        <w:t>algemene graven en algemene urnengraven</w:t>
      </w:r>
    </w:p>
    <w:p w14:paraId="216B929F" w14:textId="77777777" w:rsidR="00394391" w:rsidRDefault="00394391">
      <w:pPr>
        <w:pStyle w:val="Kop2"/>
        <w:spacing w:before="0" w:after="240" w:line="240" w:lineRule="atLeast"/>
        <w:rPr>
          <w:i w:val="0"/>
          <w:sz w:val="19"/>
        </w:rPr>
      </w:pPr>
      <w:bookmarkStart w:id="31" w:name="_Toc532485749"/>
      <w:bookmarkStart w:id="32" w:name="_Toc532668696"/>
      <w:r>
        <w:rPr>
          <w:i w:val="0"/>
          <w:sz w:val="19"/>
        </w:rPr>
        <w:t>Artikel 13</w:t>
      </w:r>
      <w:r>
        <w:rPr>
          <w:i w:val="0"/>
          <w:sz w:val="19"/>
        </w:rPr>
        <w:tab/>
        <w:t>Particulier graf</w:t>
      </w:r>
      <w:bookmarkEnd w:id="31"/>
      <w:bookmarkEnd w:id="32"/>
    </w:p>
    <w:p w14:paraId="36E49CC7" w14:textId="77777777" w:rsidR="00394391" w:rsidRDefault="00394391">
      <w:pPr>
        <w:numPr>
          <w:ilvl w:val="0"/>
          <w:numId w:val="14"/>
        </w:numPr>
        <w:spacing w:line="220" w:lineRule="atLeast"/>
      </w:pPr>
      <w:r>
        <w:t xml:space="preserve">Een uitsluitend recht op een graf kan alleen schriftelijk worden gevestigd; het kan slechts worden verleend aan één meerderjarig persoon of rechtspersoon. Hiervoor is een recht verschuldigd volgens de bij dit reglement behorende tarievenlijst die jaarlijks wordt herzien Door het college van </w:t>
      </w:r>
      <w:proofErr w:type="spellStart"/>
      <w:r>
        <w:t>kerkrentmeesters</w:t>
      </w:r>
      <w:proofErr w:type="spellEnd"/>
      <w:r>
        <w:t xml:space="preserve"> wordt een brief van grafuitgifte opgemaakt.</w:t>
      </w:r>
    </w:p>
    <w:p w14:paraId="7B5F4EEA" w14:textId="77777777" w:rsidR="00394391" w:rsidRDefault="00394391">
      <w:pPr>
        <w:numPr>
          <w:ilvl w:val="0"/>
          <w:numId w:val="14"/>
        </w:numPr>
        <w:spacing w:line="220" w:lineRule="atLeast"/>
      </w:pPr>
      <w:r>
        <w:t xml:space="preserve">Het college van </w:t>
      </w:r>
      <w:proofErr w:type="spellStart"/>
      <w:r>
        <w:t>kerkrentmeesters</w:t>
      </w:r>
      <w:proofErr w:type="spellEnd"/>
      <w:r>
        <w:t xml:space="preserve"> bepaalt bij nader vast te stellen uitvoeringsbesluiten hoeveel lijken en hoeveel </w:t>
      </w:r>
      <w:proofErr w:type="spellStart"/>
      <w:r>
        <w:t>asbussen</w:t>
      </w:r>
      <w:proofErr w:type="spellEnd"/>
      <w:r>
        <w:t>/urnen er kunnen worden bijgezet in de particuliere graven.</w:t>
      </w:r>
    </w:p>
    <w:p w14:paraId="126351EF" w14:textId="77777777" w:rsidR="00394391" w:rsidRDefault="00394391">
      <w:pPr>
        <w:numPr>
          <w:ilvl w:val="0"/>
          <w:numId w:val="14"/>
        </w:numPr>
        <w:spacing w:line="220" w:lineRule="atLeast"/>
      </w:pPr>
      <w:r>
        <w:t>Het college bepaalt tevens de afmetingen en de uitgifteduur van de particuliere graven. Voor particuliere graven geldt een termijn van 20 jaren.</w:t>
      </w:r>
    </w:p>
    <w:p w14:paraId="074AF919" w14:textId="77777777" w:rsidR="00394391" w:rsidRDefault="00394391">
      <w:pPr>
        <w:numPr>
          <w:ilvl w:val="0"/>
          <w:numId w:val="14"/>
        </w:numPr>
        <w:spacing w:line="220" w:lineRule="atLeast"/>
      </w:pPr>
      <w:r>
        <w:t>In de brief van grafuitgifte wordt de naam en adres van de rechthebbende vermeld en voorts welk graf is uitgegeven tegen welke prijs en voor welke termijn.</w:t>
      </w:r>
    </w:p>
    <w:p w14:paraId="6242DB31" w14:textId="77777777" w:rsidR="00394391" w:rsidRDefault="00394391">
      <w:pPr>
        <w:numPr>
          <w:ilvl w:val="0"/>
          <w:numId w:val="14"/>
        </w:numPr>
        <w:spacing w:line="220" w:lineRule="atLeast"/>
      </w:pPr>
      <w:r>
        <w:t xml:space="preserve">De rechthebbende op het graf ontvangt een exemplaar van de brief van grafuitgifte c.q. een exemplaar van de akte van bijzetting van een </w:t>
      </w:r>
      <w:proofErr w:type="spellStart"/>
      <w:r>
        <w:t>asbus</w:t>
      </w:r>
      <w:proofErr w:type="spellEnd"/>
      <w:r>
        <w:t xml:space="preserve"> in een urnengraf of urnenplaats.</w:t>
      </w:r>
    </w:p>
    <w:p w14:paraId="39DFDFF6" w14:textId="77777777" w:rsidR="00394391" w:rsidRDefault="00394391">
      <w:pPr>
        <w:numPr>
          <w:ilvl w:val="0"/>
          <w:numId w:val="14"/>
        </w:numPr>
        <w:spacing w:after="240" w:line="220" w:lineRule="atLeast"/>
        <w:ind w:left="357" w:hanging="357"/>
      </w:pPr>
      <w:r>
        <w:t xml:space="preserve">Een urnengraf biedt plaats aan het aantal </w:t>
      </w:r>
      <w:proofErr w:type="spellStart"/>
      <w:r>
        <w:t>asbussen</w:t>
      </w:r>
      <w:proofErr w:type="spellEnd"/>
      <w:r>
        <w:t xml:space="preserve">/urnen dat door het college van </w:t>
      </w:r>
      <w:proofErr w:type="spellStart"/>
      <w:r>
        <w:t>kerkrentmeesters</w:t>
      </w:r>
      <w:proofErr w:type="spellEnd"/>
      <w:r>
        <w:t xml:space="preserve"> wordt bepaald.</w:t>
      </w:r>
    </w:p>
    <w:p w14:paraId="5C9FAF31" w14:textId="77777777" w:rsidR="00394391" w:rsidRDefault="00394391">
      <w:pPr>
        <w:pStyle w:val="Kop2"/>
        <w:spacing w:before="0" w:after="240" w:line="240" w:lineRule="atLeast"/>
        <w:rPr>
          <w:i w:val="0"/>
          <w:sz w:val="19"/>
        </w:rPr>
      </w:pPr>
      <w:bookmarkStart w:id="33" w:name="_Toc532485750"/>
      <w:bookmarkStart w:id="34" w:name="_Toc532668697"/>
      <w:r>
        <w:rPr>
          <w:i w:val="0"/>
          <w:sz w:val="19"/>
        </w:rPr>
        <w:t>Artikel 14</w:t>
      </w:r>
      <w:r>
        <w:rPr>
          <w:i w:val="0"/>
          <w:sz w:val="19"/>
        </w:rPr>
        <w:tab/>
        <w:t>Algemeen graf</w:t>
      </w:r>
      <w:bookmarkEnd w:id="33"/>
      <w:bookmarkEnd w:id="34"/>
    </w:p>
    <w:p w14:paraId="7510C7EF" w14:textId="77777777" w:rsidR="00394391" w:rsidRDefault="00394391">
      <w:pPr>
        <w:numPr>
          <w:ilvl w:val="0"/>
          <w:numId w:val="15"/>
        </w:numPr>
        <w:spacing w:line="220" w:lineRule="atLeast"/>
      </w:pPr>
      <w:r>
        <w:t>Voor algemene graven geldt een grafrusttermijn van 15 jaren.</w:t>
      </w:r>
    </w:p>
    <w:p w14:paraId="1FD31390" w14:textId="77777777" w:rsidR="00394391" w:rsidRDefault="00394391">
      <w:pPr>
        <w:numPr>
          <w:ilvl w:val="0"/>
          <w:numId w:val="15"/>
        </w:numPr>
        <w:spacing w:line="220" w:lineRule="atLeast"/>
      </w:pPr>
      <w:r>
        <w:t xml:space="preserve">Ten minste zes maanden voor het verstrijken van de termijn van uitgifte van een algemeen graf doet het college van </w:t>
      </w:r>
      <w:proofErr w:type="spellStart"/>
      <w:r>
        <w:t>kerkrentmeesters</w:t>
      </w:r>
      <w:proofErr w:type="spellEnd"/>
      <w:r>
        <w:t xml:space="preserve"> daarvan schriftelijk mededeling aan de belanghebbende bij dat graf wiens adres hem bekend is.</w:t>
      </w:r>
    </w:p>
    <w:p w14:paraId="7FA238FA" w14:textId="77777777" w:rsidR="00394391" w:rsidRDefault="00394391">
      <w:pPr>
        <w:numPr>
          <w:ilvl w:val="0"/>
          <w:numId w:val="15"/>
        </w:numPr>
        <w:spacing w:after="240" w:line="220" w:lineRule="atLeast"/>
        <w:ind w:left="357" w:hanging="357"/>
      </w:pPr>
      <w:r>
        <w:t>Voor het gebruik van een algemeen graf is een tarief verschuldigd volgens bij dit reglement behorende tarievenlijst die jaarlijks wordt herzien.</w:t>
      </w:r>
    </w:p>
    <w:p w14:paraId="0D70BB78" w14:textId="77777777" w:rsidR="00394391" w:rsidRDefault="00394391">
      <w:pPr>
        <w:pStyle w:val="Kop2"/>
        <w:spacing w:before="0" w:after="240" w:line="240" w:lineRule="atLeast"/>
        <w:rPr>
          <w:i w:val="0"/>
          <w:sz w:val="19"/>
        </w:rPr>
      </w:pPr>
      <w:bookmarkStart w:id="35" w:name="_Toc532485751"/>
      <w:bookmarkStart w:id="36" w:name="_Toc532668698"/>
      <w:r>
        <w:rPr>
          <w:i w:val="0"/>
          <w:sz w:val="19"/>
        </w:rPr>
        <w:t>Artikel 15</w:t>
      </w:r>
      <w:r>
        <w:rPr>
          <w:i w:val="0"/>
          <w:sz w:val="19"/>
        </w:rPr>
        <w:tab/>
        <w:t>Verstrijking en verlenging termijn particulier graf</w:t>
      </w:r>
      <w:bookmarkEnd w:id="35"/>
      <w:bookmarkEnd w:id="36"/>
    </w:p>
    <w:p w14:paraId="38D4ACC2" w14:textId="77777777" w:rsidR="00394391" w:rsidRDefault="00394391">
      <w:pPr>
        <w:numPr>
          <w:ilvl w:val="0"/>
          <w:numId w:val="16"/>
        </w:numPr>
        <w:spacing w:line="220" w:lineRule="atLeast"/>
      </w:pPr>
      <w:r>
        <w:t xml:space="preserve">Het recht op een particulier graf of urnengraf of </w:t>
      </w:r>
      <w:proofErr w:type="spellStart"/>
      <w:r>
        <w:t>urnennis</w:t>
      </w:r>
      <w:proofErr w:type="spellEnd"/>
      <w:r>
        <w:t xml:space="preserve"> eindigt op het moment dat de uitgifte termijn is verstreken of het recht is vervallen, dan wel op de datum tegen welke door de rechthebbende afstand van het recht is gedaan.</w:t>
      </w:r>
    </w:p>
    <w:p w14:paraId="51F450DD" w14:textId="77777777" w:rsidR="00394391" w:rsidRDefault="00394391">
      <w:pPr>
        <w:numPr>
          <w:ilvl w:val="0"/>
          <w:numId w:val="16"/>
        </w:numPr>
        <w:spacing w:line="220" w:lineRule="atLeast"/>
      </w:pPr>
      <w:r>
        <w:t>De rechthebbende van een particulier graf waarop een uitsluitend recht is gevestigd voor bepaalde tijd kan verzoeken deze termijn te verlengen. Het uitsluitend recht op een graf wordt –behoudens het bepaalde in lid 5- op verzoek van rechthebbende na verstrijking van de uitgiftetermijn verlengd, mits het verzoek gedaan is binnen zes maanden voor het verstrijken van de termijn. De verlenging geschiedt telkens voor tenminste 10 jaar en niet langer dan 20 jaren.</w:t>
      </w:r>
    </w:p>
    <w:p w14:paraId="24CF0594" w14:textId="77777777" w:rsidR="00394391" w:rsidRDefault="00394391">
      <w:pPr>
        <w:numPr>
          <w:ilvl w:val="0"/>
          <w:numId w:val="16"/>
        </w:numPr>
        <w:spacing w:line="220" w:lineRule="atLeast"/>
      </w:pPr>
      <w:r>
        <w:t xml:space="preserve">Het college van </w:t>
      </w:r>
      <w:proofErr w:type="spellStart"/>
      <w:r>
        <w:t>kerkrentmeesters</w:t>
      </w:r>
      <w:proofErr w:type="spellEnd"/>
      <w:r>
        <w:t xml:space="preserve"> doet binnen zes maanden na de aanvang van de termijn waarin verlenging van het recht kan worden verzocht, aan de rechthebbende wiens adres hem bekend is, schriftelijk mededeling van het verstrijken van de termijnen van het bepaalde in lid 2.</w:t>
      </w:r>
    </w:p>
    <w:p w14:paraId="3515C9B2" w14:textId="77777777" w:rsidR="00394391" w:rsidRDefault="00394391">
      <w:pPr>
        <w:numPr>
          <w:ilvl w:val="0"/>
          <w:numId w:val="16"/>
        </w:numPr>
        <w:spacing w:line="220" w:lineRule="atLeast"/>
      </w:pPr>
      <w:r>
        <w:t xml:space="preserve">Indien niet binnen drie maanden na verzending van de mededeling, bedoeld in lid 3, om verlenging van het recht is verzocht, maakt het college van </w:t>
      </w:r>
      <w:proofErr w:type="spellStart"/>
      <w:r>
        <w:t>kerkrentmeesters</w:t>
      </w:r>
      <w:proofErr w:type="spellEnd"/>
      <w:r>
        <w:t xml:space="preserve"> de mededeling bekend bij het graf en bij de ingang van het kerkhof. De aankondiging blijft beschikbaar tot het einde van de periode waarvoor het recht op een particulier graf was gevestigd.</w:t>
      </w:r>
    </w:p>
    <w:p w14:paraId="1FE77DB8" w14:textId="77777777" w:rsidR="00394391" w:rsidRDefault="00394391">
      <w:pPr>
        <w:numPr>
          <w:ilvl w:val="0"/>
          <w:numId w:val="16"/>
        </w:numPr>
        <w:spacing w:after="240" w:line="220" w:lineRule="atLeast"/>
        <w:ind w:left="357" w:hanging="357"/>
      </w:pPr>
      <w:r>
        <w:t>Verlenging van grafrechten wordt niet verleend indien het onderhoud van het graf, voor zover dit niet tot de taak van de beheerder behoort, naar het oordeel van de beheerder is verwaarloosd.</w:t>
      </w:r>
    </w:p>
    <w:p w14:paraId="0ECEBD56" w14:textId="77777777" w:rsidR="00394391" w:rsidRDefault="00394391">
      <w:pPr>
        <w:pStyle w:val="Kop2"/>
        <w:spacing w:before="0" w:after="240" w:line="240" w:lineRule="atLeast"/>
        <w:rPr>
          <w:i w:val="0"/>
          <w:sz w:val="19"/>
        </w:rPr>
      </w:pPr>
      <w:bookmarkStart w:id="37" w:name="_Toc532485752"/>
      <w:bookmarkStart w:id="38" w:name="_Toc532668699"/>
      <w:r>
        <w:rPr>
          <w:i w:val="0"/>
          <w:sz w:val="19"/>
        </w:rPr>
        <w:t>Artikel 16</w:t>
      </w:r>
      <w:r>
        <w:rPr>
          <w:i w:val="0"/>
          <w:sz w:val="19"/>
        </w:rPr>
        <w:tab/>
        <w:t>Overschrijving van verleende rechten</w:t>
      </w:r>
      <w:bookmarkEnd w:id="37"/>
      <w:bookmarkEnd w:id="38"/>
    </w:p>
    <w:p w14:paraId="2C423647" w14:textId="77777777" w:rsidR="00394391" w:rsidRDefault="00394391">
      <w:pPr>
        <w:numPr>
          <w:ilvl w:val="0"/>
          <w:numId w:val="17"/>
        </w:numPr>
        <w:spacing w:line="220" w:lineRule="atLeast"/>
      </w:pPr>
      <w:r>
        <w:t xml:space="preserve">Het uitsluitend recht op een graf resp. urnenplaats of </w:t>
      </w:r>
      <w:proofErr w:type="spellStart"/>
      <w:r>
        <w:t>urnennis</w:t>
      </w:r>
      <w:proofErr w:type="spellEnd"/>
      <w:r>
        <w:t xml:space="preserve"> kan op schriftelijk verzoek van de rechthebbende worden overgeschreven ten name van de echtgenoot, levenspartner of een ander natuurlijk persoon dan wel een rechtspersoon met een geëigende doelstelling. De overschrijving  kan slechts plaatsvinden op naam van één persoon of rechtspersoon.</w:t>
      </w:r>
    </w:p>
    <w:p w14:paraId="032917D1" w14:textId="77777777" w:rsidR="00394391" w:rsidRDefault="00394391">
      <w:pPr>
        <w:numPr>
          <w:ilvl w:val="0"/>
          <w:numId w:val="17"/>
        </w:numPr>
        <w:spacing w:line="220" w:lineRule="atLeast"/>
      </w:pPr>
      <w:r>
        <w:t>Na het overlijden van de rechthebbende kan het recht worden over geschreven op naam van de echtgenoot of levenspartner dan wel een bloed- of aanverwant tot en met de derde graad, mits het verzoek hiertoe schriftelijk wordt gedaan binnen één jaar na het overlijden van de rechthebbende. Overschrijving ten name van anderen, is slechts mogelijk indien daarvoor gewichtige redenen bestaan.</w:t>
      </w:r>
    </w:p>
    <w:p w14:paraId="5A834E1E" w14:textId="77777777" w:rsidR="00394391" w:rsidRDefault="00394391">
      <w:pPr>
        <w:numPr>
          <w:ilvl w:val="0"/>
          <w:numId w:val="17"/>
        </w:numPr>
        <w:spacing w:after="240" w:line="220" w:lineRule="atLeast"/>
        <w:ind w:left="357" w:hanging="357"/>
      </w:pPr>
      <w:r>
        <w:t xml:space="preserve">Indien binnen de in lid 2 gestelde termijn geen verzoek tot overschrijving is gedaan, kan het college van </w:t>
      </w:r>
      <w:proofErr w:type="spellStart"/>
      <w:r>
        <w:t>kerkrentmeesters</w:t>
      </w:r>
      <w:proofErr w:type="spellEnd"/>
      <w:r>
        <w:t xml:space="preserve"> het recht vervallen verklaren.</w:t>
      </w:r>
    </w:p>
    <w:p w14:paraId="7A58C0A5" w14:textId="77777777" w:rsidR="00394391" w:rsidRDefault="00394391">
      <w:pPr>
        <w:pStyle w:val="Kop2"/>
        <w:spacing w:before="0" w:after="240" w:line="240" w:lineRule="atLeast"/>
        <w:rPr>
          <w:i w:val="0"/>
          <w:sz w:val="19"/>
        </w:rPr>
      </w:pPr>
      <w:bookmarkStart w:id="39" w:name="_Toc532485753"/>
      <w:bookmarkStart w:id="40" w:name="_Toc532668700"/>
      <w:r>
        <w:rPr>
          <w:i w:val="0"/>
          <w:sz w:val="19"/>
        </w:rPr>
        <w:t>Artikel 17</w:t>
      </w:r>
      <w:bookmarkEnd w:id="39"/>
      <w:bookmarkEnd w:id="40"/>
    </w:p>
    <w:p w14:paraId="39E3726D" w14:textId="77777777" w:rsidR="00394391" w:rsidRDefault="00394391">
      <w:pPr>
        <w:numPr>
          <w:ilvl w:val="0"/>
          <w:numId w:val="18"/>
        </w:numPr>
        <w:spacing w:line="220" w:lineRule="atLeast"/>
      </w:pPr>
      <w:r>
        <w:t>Van iedere overboeking van het recht op een graf wordt aantekening gehouden in het in artikel 4 genoemde register.</w:t>
      </w:r>
    </w:p>
    <w:p w14:paraId="65A99C6F" w14:textId="77777777" w:rsidR="00394391" w:rsidRDefault="00394391">
      <w:pPr>
        <w:numPr>
          <w:ilvl w:val="0"/>
          <w:numId w:val="18"/>
        </w:numPr>
        <w:spacing w:after="240" w:line="220" w:lineRule="atLeast"/>
        <w:ind w:left="357" w:hanging="357"/>
      </w:pPr>
      <w:r>
        <w:t>De rechthebbende krijgt een bewijs van overboeking.</w:t>
      </w:r>
    </w:p>
    <w:p w14:paraId="36E32A30" w14:textId="77777777" w:rsidR="00394391" w:rsidRDefault="00394391">
      <w:pPr>
        <w:pStyle w:val="Kop2"/>
        <w:spacing w:before="0" w:after="240" w:line="240" w:lineRule="atLeast"/>
        <w:rPr>
          <w:i w:val="0"/>
          <w:sz w:val="19"/>
        </w:rPr>
      </w:pPr>
      <w:bookmarkStart w:id="41" w:name="_Toc532485754"/>
      <w:bookmarkStart w:id="42" w:name="_Toc532668701"/>
      <w:r>
        <w:rPr>
          <w:i w:val="0"/>
          <w:sz w:val="19"/>
        </w:rPr>
        <w:t>Artikel 18</w:t>
      </w:r>
      <w:r>
        <w:rPr>
          <w:i w:val="0"/>
          <w:sz w:val="19"/>
        </w:rPr>
        <w:tab/>
        <w:t>Grafkelder</w:t>
      </w:r>
      <w:bookmarkEnd w:id="41"/>
      <w:bookmarkEnd w:id="42"/>
    </w:p>
    <w:p w14:paraId="43D64170" w14:textId="77777777" w:rsidR="00394391" w:rsidRDefault="00394391">
      <w:pPr>
        <w:spacing w:after="240" w:line="220" w:lineRule="atLeast"/>
      </w:pPr>
      <w:r>
        <w:t xml:space="preserve">Het college van </w:t>
      </w:r>
      <w:proofErr w:type="spellStart"/>
      <w:r>
        <w:t>kerkrentmeesters</w:t>
      </w:r>
      <w:proofErr w:type="spellEnd"/>
      <w:r>
        <w:t xml:space="preserve"> kan aan de rechthebbende op een particulier graf, indien daartoe de mogelijkheden aanwezig zijn, vergunning verlenen tot het daarin voor eigen rekening doen aanbrengen van een grafkelder overeenkomstig de door het college van </w:t>
      </w:r>
      <w:proofErr w:type="spellStart"/>
      <w:r>
        <w:t>kerkrentmeesters</w:t>
      </w:r>
      <w:proofErr w:type="spellEnd"/>
      <w:r>
        <w:t xml:space="preserve"> te stellen voorwaarden.</w:t>
      </w:r>
    </w:p>
    <w:p w14:paraId="0D9942E7" w14:textId="77777777" w:rsidR="00394391" w:rsidRDefault="00394391">
      <w:pPr>
        <w:pStyle w:val="Kop2"/>
        <w:spacing w:before="0" w:after="240" w:line="240" w:lineRule="atLeast"/>
        <w:rPr>
          <w:i w:val="0"/>
          <w:sz w:val="19"/>
        </w:rPr>
      </w:pPr>
      <w:bookmarkStart w:id="43" w:name="_Toc532485755"/>
      <w:bookmarkStart w:id="44" w:name="_Toc532668702"/>
      <w:r>
        <w:rPr>
          <w:i w:val="0"/>
          <w:sz w:val="19"/>
        </w:rPr>
        <w:t>Artikel 19</w:t>
      </w:r>
      <w:r>
        <w:rPr>
          <w:i w:val="0"/>
          <w:sz w:val="19"/>
        </w:rPr>
        <w:tab/>
        <w:t xml:space="preserve">Bijzetting van urnen en </w:t>
      </w:r>
      <w:proofErr w:type="spellStart"/>
      <w:r>
        <w:rPr>
          <w:i w:val="0"/>
          <w:sz w:val="19"/>
        </w:rPr>
        <w:t>asbussen</w:t>
      </w:r>
      <w:bookmarkEnd w:id="43"/>
      <w:bookmarkEnd w:id="44"/>
      <w:proofErr w:type="spellEnd"/>
    </w:p>
    <w:p w14:paraId="4BA849E5" w14:textId="77777777" w:rsidR="00394391" w:rsidRDefault="00394391">
      <w:pPr>
        <w:numPr>
          <w:ilvl w:val="0"/>
          <w:numId w:val="19"/>
        </w:numPr>
        <w:spacing w:line="220" w:lineRule="atLeast"/>
      </w:pPr>
      <w:r>
        <w:t xml:space="preserve">Een uitsluitend recht op een plaats tot bijzetting van een urn in een columbarium, urnenveld of andere plaats kan slechts voor bepaalde tijd worden verleend aan één meerderjarig persoon of rechtspersoon; dit recht kan alleen schriftelijk worden bevestigd. Door het college van </w:t>
      </w:r>
      <w:proofErr w:type="spellStart"/>
      <w:r>
        <w:t>kerkrentmeesters</w:t>
      </w:r>
      <w:proofErr w:type="spellEnd"/>
      <w:r>
        <w:t xml:space="preserve"> wordt daartoe een akte van bijzetting opgemaakt.</w:t>
      </w:r>
    </w:p>
    <w:p w14:paraId="1227B5F4" w14:textId="77777777" w:rsidR="00394391" w:rsidRDefault="00394391">
      <w:pPr>
        <w:numPr>
          <w:ilvl w:val="0"/>
          <w:numId w:val="19"/>
        </w:numPr>
        <w:spacing w:line="220" w:lineRule="atLeast"/>
      </w:pPr>
      <w:r>
        <w:t xml:space="preserve">Het college van </w:t>
      </w:r>
      <w:proofErr w:type="spellStart"/>
      <w:r>
        <w:t>kerkrentmeesters</w:t>
      </w:r>
      <w:proofErr w:type="spellEnd"/>
      <w:r>
        <w:t xml:space="preserve"> bepaalt de uitgiftetermijn  van urnenplaatsen met een minimumtermijn van 20 jaren. Voor de bijzetting is een tarief verschuldigd volgens de bij dit reglement horende tarievenlijst die jaarlijks wordt herzien.</w:t>
      </w:r>
    </w:p>
    <w:p w14:paraId="187C0A5D" w14:textId="77777777" w:rsidR="00394391" w:rsidRDefault="00394391">
      <w:pPr>
        <w:numPr>
          <w:ilvl w:val="0"/>
          <w:numId w:val="19"/>
        </w:numPr>
        <w:spacing w:line="220" w:lineRule="atLeast"/>
      </w:pPr>
      <w:r>
        <w:t xml:space="preserve">De rechthebbende op de plaats van bijzetting van een urn of </w:t>
      </w:r>
      <w:proofErr w:type="spellStart"/>
      <w:r>
        <w:t>asbus</w:t>
      </w:r>
      <w:proofErr w:type="spellEnd"/>
      <w:r>
        <w:t xml:space="preserve"> ontvangt een exemplaar van de in lid 1 genoemde akte.</w:t>
      </w:r>
    </w:p>
    <w:p w14:paraId="69A65884" w14:textId="77777777" w:rsidR="00394391" w:rsidRDefault="00394391">
      <w:pPr>
        <w:numPr>
          <w:ilvl w:val="0"/>
          <w:numId w:val="19"/>
        </w:numPr>
        <w:spacing w:line="220" w:lineRule="atLeast"/>
      </w:pPr>
      <w:r>
        <w:t>De uitgiftetermijn kan op verzoek van de rechthebbende worden verlengd, behoudens het recht van beheerder om de termijn niet verder te verlengen. Van de verlenging met 10 of 20 jaren wordt een akte opgemaakt, waarvan rechthebbende een exemplaar ontvangt.</w:t>
      </w:r>
    </w:p>
    <w:p w14:paraId="2D9EABC7" w14:textId="77777777" w:rsidR="00394391" w:rsidRDefault="00394391">
      <w:pPr>
        <w:numPr>
          <w:ilvl w:val="0"/>
          <w:numId w:val="19"/>
        </w:numPr>
        <w:spacing w:line="220" w:lineRule="atLeast"/>
      </w:pPr>
      <w:r>
        <w:t>De in lid 1. genoemde akte, dan wel bij het verlengen van het recht, wordt de naam en adres van de rechthebbende vermeld, voorts welke urnenplaats is uitgegeven of verlengd, tegen welke prijs en voor welke termijn.</w:t>
      </w:r>
    </w:p>
    <w:p w14:paraId="3B30B361" w14:textId="77777777" w:rsidR="00394391" w:rsidRDefault="00394391">
      <w:pPr>
        <w:numPr>
          <w:ilvl w:val="0"/>
          <w:numId w:val="19"/>
        </w:numPr>
        <w:spacing w:line="220" w:lineRule="atLeast"/>
      </w:pPr>
      <w:r>
        <w:t xml:space="preserve">In of op een graf waarin de overledene is begraven kunnen niet meer </w:t>
      </w:r>
      <w:proofErr w:type="spellStart"/>
      <w:r>
        <w:t>asbussen</w:t>
      </w:r>
      <w:proofErr w:type="spellEnd"/>
      <w:r>
        <w:t xml:space="preserve">/urnen worden bijgezet dan het aantal dat door het college van </w:t>
      </w:r>
      <w:proofErr w:type="spellStart"/>
      <w:r>
        <w:t>kerkrentmeesters</w:t>
      </w:r>
      <w:proofErr w:type="spellEnd"/>
      <w:r>
        <w:t xml:space="preserve"> is bepaald.</w:t>
      </w:r>
    </w:p>
    <w:p w14:paraId="565E7205" w14:textId="77777777" w:rsidR="00394391" w:rsidRDefault="00394391">
      <w:pPr>
        <w:numPr>
          <w:ilvl w:val="0"/>
          <w:numId w:val="19"/>
        </w:numPr>
        <w:spacing w:line="220" w:lineRule="atLeast"/>
      </w:pPr>
      <w:r>
        <w:t xml:space="preserve">Op het eindigen van het recht tot bijzetting van een </w:t>
      </w:r>
      <w:proofErr w:type="spellStart"/>
      <w:r>
        <w:t>asbus</w:t>
      </w:r>
      <w:proofErr w:type="spellEnd"/>
      <w:r>
        <w:t>/urn is het bepaalde in artikel 15 lid 1 van overeenkomstige toepassing.</w:t>
      </w:r>
    </w:p>
    <w:p w14:paraId="0049053C" w14:textId="77777777" w:rsidR="00394391" w:rsidRDefault="00394391">
      <w:pPr>
        <w:numPr>
          <w:ilvl w:val="0"/>
          <w:numId w:val="19"/>
        </w:numPr>
        <w:spacing w:after="240" w:line="220" w:lineRule="atLeast"/>
        <w:ind w:left="357" w:hanging="357"/>
      </w:pPr>
      <w:r>
        <w:t xml:space="preserve">Ruiming van een </w:t>
      </w:r>
      <w:proofErr w:type="spellStart"/>
      <w:r>
        <w:t>asbus</w:t>
      </w:r>
      <w:proofErr w:type="spellEnd"/>
      <w:r>
        <w:t xml:space="preserve">/urn, na het vervallen of eindigen van het recht tot bijzetting van de </w:t>
      </w:r>
      <w:proofErr w:type="spellStart"/>
      <w:r>
        <w:t>asbus</w:t>
      </w:r>
      <w:proofErr w:type="spellEnd"/>
      <w:r>
        <w:t xml:space="preserve">/urn, geschiedt door verstrooiing van de as, hetzij door of in opdracht van het college van </w:t>
      </w:r>
      <w:proofErr w:type="spellStart"/>
      <w:r>
        <w:t>kerkrentmeesters</w:t>
      </w:r>
      <w:proofErr w:type="spellEnd"/>
      <w:r>
        <w:t>, hetzij door degene die het recht tot bijzetting had gevestigd op een daartoe aangewezen plaats dan wel elders buiten het kerkhof.</w:t>
      </w:r>
      <w:r>
        <w:br/>
        <w:t xml:space="preserve">Ruiming van een </w:t>
      </w:r>
      <w:proofErr w:type="spellStart"/>
      <w:r>
        <w:t>asbus</w:t>
      </w:r>
      <w:proofErr w:type="spellEnd"/>
      <w:r>
        <w:t>/urn binnen 20 jaar nadat de as daarin is opgeborgen, vindt niet plaats dan met toestemming van rechthebbende.</w:t>
      </w:r>
    </w:p>
    <w:p w14:paraId="0C5A72FE" w14:textId="77777777" w:rsidR="00394391" w:rsidRDefault="00394391">
      <w:pPr>
        <w:pStyle w:val="Kop2"/>
        <w:spacing w:before="0" w:after="240" w:line="240" w:lineRule="atLeast"/>
        <w:rPr>
          <w:i w:val="0"/>
          <w:sz w:val="19"/>
        </w:rPr>
      </w:pPr>
      <w:bookmarkStart w:id="45" w:name="_Toc532485756"/>
      <w:bookmarkStart w:id="46" w:name="_Toc532668703"/>
      <w:r>
        <w:rPr>
          <w:i w:val="0"/>
          <w:sz w:val="19"/>
        </w:rPr>
        <w:t>Artikel 20</w:t>
      </w:r>
      <w:r>
        <w:rPr>
          <w:i w:val="0"/>
          <w:sz w:val="19"/>
        </w:rPr>
        <w:tab/>
        <w:t xml:space="preserve">Afstand doen van graven, urnenplaatsen en </w:t>
      </w:r>
      <w:proofErr w:type="spellStart"/>
      <w:r>
        <w:rPr>
          <w:i w:val="0"/>
          <w:sz w:val="19"/>
        </w:rPr>
        <w:t>urnennissen</w:t>
      </w:r>
      <w:bookmarkEnd w:id="45"/>
      <w:bookmarkEnd w:id="46"/>
      <w:proofErr w:type="spellEnd"/>
    </w:p>
    <w:p w14:paraId="04FA237D" w14:textId="77777777" w:rsidR="00394391" w:rsidRDefault="00394391">
      <w:pPr>
        <w:spacing w:after="240" w:line="220" w:lineRule="atLeast"/>
      </w:pPr>
      <w:r>
        <w:t xml:space="preserve">Zonder aanspraak te kunnen maken op enige vergoeding, kan de rechthebbende schriftelijk afstand doen van zijn recht ten behoeve van het college van </w:t>
      </w:r>
      <w:proofErr w:type="spellStart"/>
      <w:r>
        <w:t>kerkrentmeesters</w:t>
      </w:r>
      <w:proofErr w:type="spellEnd"/>
      <w:r>
        <w:t xml:space="preserve">. Van de ontvangst van zodanige verklaring zenden </w:t>
      </w:r>
      <w:proofErr w:type="spellStart"/>
      <w:r>
        <w:t>kerkrentmeesters</w:t>
      </w:r>
      <w:proofErr w:type="spellEnd"/>
      <w:r>
        <w:t xml:space="preserve"> een schriftelijke bevestiging aan de rechthebbende.</w:t>
      </w:r>
    </w:p>
    <w:p w14:paraId="0B303085" w14:textId="77777777" w:rsidR="00394391" w:rsidRDefault="00394391">
      <w:pPr>
        <w:pStyle w:val="Kop1"/>
        <w:spacing w:after="240" w:line="240" w:lineRule="atLeast"/>
        <w:jc w:val="center"/>
        <w:rPr>
          <w:sz w:val="19"/>
        </w:rPr>
      </w:pPr>
      <w:bookmarkStart w:id="47" w:name="_Toc532485757"/>
      <w:bookmarkStart w:id="48" w:name="_Toc532668704"/>
      <w:r>
        <w:rPr>
          <w:sz w:val="19"/>
        </w:rPr>
        <w:t>HOOFDSTUK 5  -  GRAFBEDEKKINGEN</w:t>
      </w:r>
      <w:bookmarkEnd w:id="47"/>
      <w:bookmarkEnd w:id="48"/>
    </w:p>
    <w:p w14:paraId="52C218CA" w14:textId="77777777" w:rsidR="00394391" w:rsidRDefault="00394391">
      <w:pPr>
        <w:pStyle w:val="Kop2"/>
        <w:spacing w:before="0" w:after="240" w:line="240" w:lineRule="atLeast"/>
        <w:rPr>
          <w:i w:val="0"/>
          <w:sz w:val="19"/>
        </w:rPr>
      </w:pPr>
      <w:bookmarkStart w:id="49" w:name="_Toc532485758"/>
      <w:bookmarkStart w:id="50" w:name="_Toc532668705"/>
      <w:r>
        <w:rPr>
          <w:i w:val="0"/>
          <w:sz w:val="19"/>
        </w:rPr>
        <w:t>Artikel 21</w:t>
      </w:r>
      <w:r>
        <w:rPr>
          <w:i w:val="0"/>
          <w:sz w:val="19"/>
        </w:rPr>
        <w:tab/>
        <w:t>Toestemming grafbedekking</w:t>
      </w:r>
      <w:bookmarkEnd w:id="49"/>
      <w:bookmarkEnd w:id="50"/>
    </w:p>
    <w:p w14:paraId="7B3DD257" w14:textId="77777777" w:rsidR="00394391" w:rsidRDefault="00394391">
      <w:pPr>
        <w:numPr>
          <w:ilvl w:val="0"/>
          <w:numId w:val="20"/>
        </w:numPr>
        <w:spacing w:line="220" w:lineRule="atLeast"/>
      </w:pPr>
      <w:r>
        <w:t xml:space="preserve">Voor het hebben van een grafbedekking is schriftelijke toestemming nodig van het college van </w:t>
      </w:r>
      <w:proofErr w:type="spellStart"/>
      <w:r>
        <w:t>kerkrentmeesters</w:t>
      </w:r>
      <w:proofErr w:type="spellEnd"/>
      <w:r>
        <w:t>.</w:t>
      </w:r>
    </w:p>
    <w:p w14:paraId="0DBB43C7" w14:textId="77777777" w:rsidR="00394391" w:rsidRDefault="00394391">
      <w:pPr>
        <w:numPr>
          <w:ilvl w:val="0"/>
          <w:numId w:val="20"/>
        </w:numPr>
        <w:spacing w:line="220" w:lineRule="atLeast"/>
      </w:pPr>
      <w:r>
        <w:t xml:space="preserve">Het college van </w:t>
      </w:r>
      <w:proofErr w:type="spellStart"/>
      <w:r>
        <w:t>kerkrentmeesters</w:t>
      </w:r>
      <w:proofErr w:type="spellEnd"/>
      <w:r>
        <w:t xml:space="preserve"> kan in een uitvoeringsbesluit nadere regels vaststellen over de wijze van aanvragen van toestemming, de aard en de afmetingen van de grafbedekking, de aan te brengen teksten en de wijze van aanbrengen.</w:t>
      </w:r>
    </w:p>
    <w:p w14:paraId="6423D99F" w14:textId="77777777" w:rsidR="00394391" w:rsidRDefault="00394391">
      <w:pPr>
        <w:numPr>
          <w:ilvl w:val="0"/>
          <w:numId w:val="20"/>
        </w:numPr>
        <w:spacing w:line="220" w:lineRule="atLeast"/>
      </w:pPr>
      <w:r>
        <w:t>De in lid 1 bedoelde grafbedekking wordt geacht voor rekening en risico van de rechthebbende of, wanneer het een algemeen graf betreft, de belanghebbende te zijn aangebracht.</w:t>
      </w:r>
    </w:p>
    <w:p w14:paraId="4E6088AB" w14:textId="77777777" w:rsidR="00394391" w:rsidRDefault="00394391">
      <w:pPr>
        <w:numPr>
          <w:ilvl w:val="0"/>
          <w:numId w:val="20"/>
        </w:numPr>
        <w:spacing w:line="220" w:lineRule="atLeast"/>
      </w:pPr>
      <w:r>
        <w:t xml:space="preserve">Het college van </w:t>
      </w:r>
      <w:proofErr w:type="spellStart"/>
      <w:r>
        <w:t>kerkrentmeesters</w:t>
      </w:r>
      <w:proofErr w:type="spellEnd"/>
      <w:r>
        <w:t xml:space="preserve"> kan de toestemming weigeren of intrekken indien:</w:t>
      </w:r>
    </w:p>
    <w:p w14:paraId="6867F524" w14:textId="77777777" w:rsidR="00394391" w:rsidRDefault="00394391">
      <w:pPr>
        <w:numPr>
          <w:ilvl w:val="0"/>
          <w:numId w:val="21"/>
        </w:numPr>
        <w:tabs>
          <w:tab w:val="clear" w:pos="360"/>
          <w:tab w:val="num" w:pos="720"/>
        </w:tabs>
        <w:spacing w:line="220" w:lineRule="atLeast"/>
        <w:ind w:left="720"/>
      </w:pPr>
      <w:r>
        <w:t>niet voldaan wordt aan de eventueel door hen vastgestelde nadere regels als bedoeld in lid 2;</w:t>
      </w:r>
    </w:p>
    <w:p w14:paraId="77344AEE" w14:textId="77777777" w:rsidR="00394391" w:rsidRDefault="00394391">
      <w:pPr>
        <w:numPr>
          <w:ilvl w:val="0"/>
          <w:numId w:val="21"/>
        </w:numPr>
        <w:tabs>
          <w:tab w:val="clear" w:pos="360"/>
          <w:tab w:val="num" w:pos="720"/>
        </w:tabs>
        <w:spacing w:line="220" w:lineRule="atLeast"/>
        <w:ind w:left="720"/>
      </w:pPr>
      <w:r>
        <w:t>de grafbedekking afbreuk doet aan het aanzien van het kerkhof;</w:t>
      </w:r>
    </w:p>
    <w:p w14:paraId="2C2B7909" w14:textId="77777777" w:rsidR="00394391" w:rsidRDefault="00394391">
      <w:pPr>
        <w:numPr>
          <w:ilvl w:val="0"/>
          <w:numId w:val="21"/>
        </w:numPr>
        <w:tabs>
          <w:tab w:val="clear" w:pos="360"/>
          <w:tab w:val="num" w:pos="720"/>
        </w:tabs>
        <w:spacing w:line="220" w:lineRule="atLeast"/>
        <w:ind w:left="720"/>
      </w:pPr>
      <w:r>
        <w:t>de duurzaamheid van de materialen onvoldoende is;</w:t>
      </w:r>
    </w:p>
    <w:p w14:paraId="1ACF0964" w14:textId="77777777" w:rsidR="00394391" w:rsidRDefault="00394391">
      <w:pPr>
        <w:numPr>
          <w:ilvl w:val="0"/>
          <w:numId w:val="21"/>
        </w:numPr>
        <w:tabs>
          <w:tab w:val="clear" w:pos="360"/>
          <w:tab w:val="num" w:pos="720"/>
        </w:tabs>
        <w:spacing w:line="220" w:lineRule="atLeast"/>
        <w:ind w:left="720"/>
      </w:pPr>
      <w:r>
        <w:t>de constructie van de grafbedekking ondeugdelijk is.</w:t>
      </w:r>
    </w:p>
    <w:p w14:paraId="13A800DF" w14:textId="77777777" w:rsidR="00394391" w:rsidRDefault="00394391">
      <w:pPr>
        <w:numPr>
          <w:ilvl w:val="0"/>
          <w:numId w:val="20"/>
        </w:numPr>
        <w:spacing w:line="220" w:lineRule="atLeast"/>
      </w:pPr>
      <w:r>
        <w:t>Toestemming voor het hebben van een grafbedekking voor particuliere graven moet worden aangevraagd door en wordt gesteld op naam van de rechthebbende op de grafruimte. Bij overschrijving van dat recht wordt de als dan ingeschreven rechthebbende beschouwd als de houder van de toestemming.</w:t>
      </w:r>
      <w:r>
        <w:br/>
        <w:t>Toestemming voor het hebben van een grafbedekking op algemene graven wordt gesteld op naam van de belanghebbende die dit verzoekt. Bij overlijden van de houder van de toestemming wordt de toestemming gesteld op naam van de belanghebbende die zich binnen één jaar na het overlijden daartoe aanmeldt.</w:t>
      </w:r>
    </w:p>
    <w:p w14:paraId="2F361FB0" w14:textId="77777777" w:rsidR="00394391" w:rsidRDefault="00394391">
      <w:pPr>
        <w:numPr>
          <w:ilvl w:val="0"/>
          <w:numId w:val="20"/>
        </w:numPr>
        <w:spacing w:after="240" w:line="220" w:lineRule="atLeast"/>
        <w:ind w:left="357" w:hanging="357"/>
      </w:pPr>
      <w:r>
        <w:t xml:space="preserve">Het college van </w:t>
      </w:r>
      <w:proofErr w:type="spellStart"/>
      <w:r>
        <w:t>kerkrentmeesters</w:t>
      </w:r>
      <w:proofErr w:type="spellEnd"/>
      <w:r>
        <w:t xml:space="preserve"> accepteert geen aansprakelijkheid voor schade, door welke oorzaak ook ontstaan aan de grafbedekking of ieder ander voorwerp dat zich op het graf bevindt.</w:t>
      </w:r>
    </w:p>
    <w:p w14:paraId="4A6A7103" w14:textId="77777777" w:rsidR="00394391" w:rsidRDefault="00394391">
      <w:pPr>
        <w:pStyle w:val="Kop2"/>
        <w:spacing w:before="0" w:after="240" w:line="240" w:lineRule="atLeast"/>
        <w:rPr>
          <w:i w:val="0"/>
          <w:sz w:val="19"/>
        </w:rPr>
      </w:pPr>
      <w:bookmarkStart w:id="51" w:name="_Toc532485759"/>
      <w:bookmarkStart w:id="52" w:name="_Toc532668706"/>
      <w:r>
        <w:rPr>
          <w:i w:val="0"/>
          <w:sz w:val="19"/>
        </w:rPr>
        <w:t>Artikel 22</w:t>
      </w:r>
      <w:r>
        <w:rPr>
          <w:i w:val="0"/>
          <w:sz w:val="19"/>
        </w:rPr>
        <w:tab/>
        <w:t>Grafbeplanting</w:t>
      </w:r>
      <w:bookmarkEnd w:id="51"/>
      <w:bookmarkEnd w:id="52"/>
    </w:p>
    <w:p w14:paraId="707E6444" w14:textId="77777777" w:rsidR="00394391" w:rsidRDefault="00394391">
      <w:pPr>
        <w:numPr>
          <w:ilvl w:val="0"/>
          <w:numId w:val="22"/>
        </w:numPr>
        <w:spacing w:line="220" w:lineRule="atLeast"/>
      </w:pPr>
      <w:r>
        <w:t>Niet-blijvende beplantingen op een graf die in een verwaarloosde staat verkeren kunnen door degene die belast is met de dagelijkse leiding op de begraafplaats worden verwijderd zonder dat aanspraak kan worden gemaakt op schadevergoeding. Losse bloemen, planten, kransen en dergelijke kunnen, wanneer zij verwelkt zijn worden verwijderd. Linten, siervazen en dergelijke voorwerpen worden gedurende drie maanden ter beschikking gehouden van de rechthebbende indien deze daartoe tevoren een mondeling of schriftelijk verzoek heeft gedaan bij de beheerder.</w:t>
      </w:r>
    </w:p>
    <w:p w14:paraId="3BD97F49" w14:textId="77777777" w:rsidR="00394391" w:rsidRDefault="00394391">
      <w:pPr>
        <w:numPr>
          <w:ilvl w:val="0"/>
          <w:numId w:val="22"/>
        </w:numPr>
        <w:spacing w:after="240" w:line="220" w:lineRule="atLeast"/>
        <w:ind w:left="357" w:hanging="357"/>
      </w:pPr>
      <w:r>
        <w:t>Beplanting die niet op het graf is geplaatst, is eigendom van de beheerder van de begraafplaats en kan verwijderd worden zonder dat aanspraak kan worden gemaakt op schadevergoeding.</w:t>
      </w:r>
    </w:p>
    <w:p w14:paraId="21F4F3A8" w14:textId="77777777" w:rsidR="00394391" w:rsidRDefault="00394391">
      <w:pPr>
        <w:pStyle w:val="Kop2"/>
        <w:spacing w:before="0" w:after="240" w:line="240" w:lineRule="atLeast"/>
        <w:rPr>
          <w:i w:val="0"/>
          <w:sz w:val="19"/>
        </w:rPr>
      </w:pPr>
      <w:bookmarkStart w:id="53" w:name="_Toc532485760"/>
      <w:bookmarkStart w:id="54" w:name="_Toc532668707"/>
      <w:r>
        <w:rPr>
          <w:i w:val="0"/>
          <w:sz w:val="19"/>
        </w:rPr>
        <w:t>Artikel 23</w:t>
      </w:r>
      <w:r>
        <w:rPr>
          <w:i w:val="0"/>
          <w:sz w:val="19"/>
        </w:rPr>
        <w:tab/>
        <w:t>Verwijdering grafbedekking</w:t>
      </w:r>
      <w:bookmarkEnd w:id="53"/>
      <w:bookmarkEnd w:id="54"/>
    </w:p>
    <w:p w14:paraId="4D34293B" w14:textId="77777777" w:rsidR="00394391" w:rsidRDefault="00394391">
      <w:pPr>
        <w:numPr>
          <w:ilvl w:val="0"/>
          <w:numId w:val="23"/>
        </w:numPr>
        <w:spacing w:line="220" w:lineRule="atLeast"/>
      </w:pPr>
      <w:r>
        <w:t xml:space="preserve">De grafbedekking kan na het verstrijken van de graftermijn door het college van </w:t>
      </w:r>
      <w:proofErr w:type="spellStart"/>
      <w:r>
        <w:t>kerkrentmeesters</w:t>
      </w:r>
      <w:proofErr w:type="spellEnd"/>
      <w:r>
        <w:t xml:space="preserve"> worden verwijderd. Hetzelfde geldt na het vervallen of het doen van afstand van het grafrecht.</w:t>
      </w:r>
    </w:p>
    <w:p w14:paraId="651E94EC" w14:textId="77777777" w:rsidR="00394391" w:rsidRDefault="00394391">
      <w:pPr>
        <w:numPr>
          <w:ilvl w:val="0"/>
          <w:numId w:val="23"/>
        </w:numPr>
        <w:spacing w:line="220" w:lineRule="atLeast"/>
      </w:pPr>
      <w:r>
        <w:t>Schade aan de grafbedekking als bedoeld in artikel 21 komt voor rekening van rechthebbende of, wanneer het een algemeen graf betreft, voor rekening van belanghebbende.</w:t>
      </w:r>
    </w:p>
    <w:p w14:paraId="61440F6D" w14:textId="77777777" w:rsidR="00394391" w:rsidRDefault="00394391">
      <w:pPr>
        <w:numPr>
          <w:ilvl w:val="0"/>
          <w:numId w:val="23"/>
        </w:numPr>
        <w:spacing w:line="220" w:lineRule="atLeast"/>
      </w:pPr>
      <w:r>
        <w:t xml:space="preserve">Indien de rechthebbende, of wanneer het een algemeen graf betreft, de belanghebbende nalaat de grafbedekking behoorlijk te onderhouden of te herstellen, en daardoor een risico ontstaat van schade aan het kerkhof of aan derden, kan het college van </w:t>
      </w:r>
      <w:proofErr w:type="spellStart"/>
      <w:r>
        <w:t>kerkrentmeesters</w:t>
      </w:r>
      <w:proofErr w:type="spellEnd"/>
      <w:r>
        <w:t xml:space="preserve"> met in achtneming van het gestelde in lid 4 en 5 de grafbedekking geheel of gedeeltelijk doen verwijderen.</w:t>
      </w:r>
    </w:p>
    <w:p w14:paraId="0B10C5CE" w14:textId="77777777" w:rsidR="00394391" w:rsidRDefault="00394391">
      <w:pPr>
        <w:numPr>
          <w:ilvl w:val="0"/>
          <w:numId w:val="23"/>
        </w:numPr>
        <w:spacing w:line="220" w:lineRule="atLeast"/>
      </w:pPr>
      <w:r>
        <w:t xml:space="preserve">Tenzij sprake is van een acuut risico, zulks uitsluitend ter beoordeling van het college van </w:t>
      </w:r>
      <w:proofErr w:type="spellStart"/>
      <w:r>
        <w:t>kerkrentmeesters</w:t>
      </w:r>
      <w:proofErr w:type="spellEnd"/>
      <w:r>
        <w:t>, vindt de verwijdering niet plaats nadat drie maanden zijn verstreken nadat de rechthebbende schriftelijk is aangemaand tot onderhoud of herstel van de grafbedekking. Als het adres van de rechthebbende resp. belanghebbende niet meer bekend is, vindt de vermelde aanmaning plaats op het mededelingen bord van het kerkhof. Bij het graf wordt een verwijzing naar deze aanmaning aangebracht.</w:t>
      </w:r>
    </w:p>
    <w:p w14:paraId="1D813752" w14:textId="77777777" w:rsidR="00394391" w:rsidRDefault="00394391">
      <w:pPr>
        <w:numPr>
          <w:ilvl w:val="0"/>
          <w:numId w:val="23"/>
        </w:numPr>
        <w:spacing w:after="240" w:line="220" w:lineRule="atLeast"/>
        <w:ind w:left="357" w:hanging="357"/>
      </w:pPr>
      <w:r>
        <w:t>De grafbedekking vervalt aan de beheerder van het kerkhof, zonder dat deze tot enige vergoeding verplicht is, indien deze niet binnen drie maanden na verwijdering is afgehaald door degene die toestemming heeft verkregen tot plaatsing van de grafbedekking.</w:t>
      </w:r>
    </w:p>
    <w:p w14:paraId="01340335" w14:textId="77777777" w:rsidR="00394391" w:rsidRDefault="00394391">
      <w:pPr>
        <w:pStyle w:val="Kop1"/>
        <w:spacing w:after="240" w:line="240" w:lineRule="atLeast"/>
        <w:jc w:val="center"/>
        <w:rPr>
          <w:sz w:val="19"/>
        </w:rPr>
      </w:pPr>
      <w:bookmarkStart w:id="55" w:name="_Toc532485761"/>
      <w:bookmarkStart w:id="56" w:name="_Toc532668708"/>
      <w:r>
        <w:rPr>
          <w:sz w:val="19"/>
        </w:rPr>
        <w:t>HOOFDSTUK 6  -  ONDERHOUD</w:t>
      </w:r>
      <w:bookmarkEnd w:id="55"/>
      <w:bookmarkEnd w:id="56"/>
    </w:p>
    <w:p w14:paraId="436BC77E" w14:textId="77777777" w:rsidR="00394391" w:rsidRDefault="00394391">
      <w:pPr>
        <w:pStyle w:val="Kop2"/>
        <w:spacing w:before="0" w:after="240" w:line="240" w:lineRule="atLeast"/>
        <w:rPr>
          <w:i w:val="0"/>
          <w:sz w:val="19"/>
        </w:rPr>
      </w:pPr>
      <w:bookmarkStart w:id="57" w:name="_Toc532485762"/>
      <w:bookmarkStart w:id="58" w:name="_Toc532668709"/>
      <w:r>
        <w:rPr>
          <w:i w:val="0"/>
          <w:sz w:val="19"/>
        </w:rPr>
        <w:t>Artikel 24</w:t>
      </w:r>
      <w:r>
        <w:rPr>
          <w:i w:val="0"/>
          <w:sz w:val="19"/>
        </w:rPr>
        <w:tab/>
        <w:t xml:space="preserve">Onderhoud door het college van </w:t>
      </w:r>
      <w:proofErr w:type="spellStart"/>
      <w:r>
        <w:rPr>
          <w:i w:val="0"/>
          <w:sz w:val="19"/>
        </w:rPr>
        <w:t>kerkrentmeesters</w:t>
      </w:r>
      <w:bookmarkEnd w:id="57"/>
      <w:bookmarkEnd w:id="58"/>
      <w:proofErr w:type="spellEnd"/>
    </w:p>
    <w:p w14:paraId="18D1124E" w14:textId="77777777" w:rsidR="00394391" w:rsidRDefault="00394391">
      <w:pPr>
        <w:numPr>
          <w:ilvl w:val="0"/>
          <w:numId w:val="24"/>
        </w:numPr>
        <w:spacing w:line="220" w:lineRule="atLeast"/>
      </w:pPr>
      <w:r>
        <w:t xml:space="preserve">Ten einde de kosten van aanleg, instandhouding en onderhoud van het kerkhof en de graven, waarin door </w:t>
      </w:r>
      <w:proofErr w:type="spellStart"/>
      <w:r>
        <w:t>kerkrentmeesters</w:t>
      </w:r>
      <w:proofErr w:type="spellEnd"/>
      <w:r>
        <w:t xml:space="preserve"> wordt voorzien, te dekken, worden rechten geheven volgens de bij dit beheersreglement behorende tarievenlijst, die jaarlijks kan worden herzien.</w:t>
      </w:r>
    </w:p>
    <w:p w14:paraId="27B7FDFF" w14:textId="77777777" w:rsidR="00394391" w:rsidRDefault="00394391">
      <w:pPr>
        <w:numPr>
          <w:ilvl w:val="0"/>
          <w:numId w:val="24"/>
        </w:numPr>
        <w:spacing w:line="220" w:lineRule="atLeast"/>
      </w:pPr>
      <w:r>
        <w:t xml:space="preserve">Het college van </w:t>
      </w:r>
      <w:proofErr w:type="spellStart"/>
      <w:r>
        <w:t>kerkrentmeesters</w:t>
      </w:r>
      <w:proofErr w:type="spellEnd"/>
      <w:r>
        <w:t xml:space="preserve"> belast zich met het onderhoud van het kerkhof, waaronder wordt verstaan het onderhoud aan gebouwen en paden, het maaien van het gras, het verzorgen van de algemene beplanting en de watergangen e.d.</w:t>
      </w:r>
    </w:p>
    <w:p w14:paraId="5897FA4C" w14:textId="77777777" w:rsidR="00394391" w:rsidRDefault="00394391">
      <w:pPr>
        <w:numPr>
          <w:ilvl w:val="0"/>
          <w:numId w:val="24"/>
        </w:numPr>
        <w:spacing w:line="220" w:lineRule="atLeast"/>
      </w:pPr>
      <w:r>
        <w:t xml:space="preserve">Het college van </w:t>
      </w:r>
      <w:proofErr w:type="spellStart"/>
      <w:r>
        <w:t>kerkrentmeesters</w:t>
      </w:r>
      <w:proofErr w:type="spellEnd"/>
      <w:r>
        <w:t xml:space="preserve"> belast zich tevens met het algemene onderhoud van de graven, waaronder wordt verstaan het:</w:t>
      </w:r>
    </w:p>
    <w:p w14:paraId="596A2D91" w14:textId="77777777" w:rsidR="00394391" w:rsidRDefault="00394391">
      <w:pPr>
        <w:numPr>
          <w:ilvl w:val="0"/>
          <w:numId w:val="25"/>
        </w:numPr>
        <w:tabs>
          <w:tab w:val="clear" w:pos="360"/>
          <w:tab w:val="num" w:pos="720"/>
        </w:tabs>
        <w:spacing w:line="220" w:lineRule="atLeast"/>
        <w:ind w:left="720"/>
      </w:pPr>
      <w:r>
        <w:t>snoeien van de blijvende grafbeplanting en</w:t>
      </w:r>
    </w:p>
    <w:p w14:paraId="59630C75" w14:textId="77777777" w:rsidR="00394391" w:rsidRDefault="00394391">
      <w:pPr>
        <w:numPr>
          <w:ilvl w:val="0"/>
          <w:numId w:val="25"/>
        </w:numPr>
        <w:tabs>
          <w:tab w:val="clear" w:pos="360"/>
          <w:tab w:val="num" w:pos="720"/>
        </w:tabs>
        <w:spacing w:line="220" w:lineRule="atLeast"/>
        <w:ind w:left="720"/>
      </w:pPr>
      <w:r>
        <w:t xml:space="preserve">schoonhouden van gedenktekens en het opnieuw stellen na verzakking van gedenktekens, </w:t>
      </w:r>
      <w:proofErr w:type="spellStart"/>
      <w:r>
        <w:t>voorzover</w:t>
      </w:r>
      <w:proofErr w:type="spellEnd"/>
      <w:r>
        <w:t xml:space="preserve"> dit niet als steenhouwerswerkzaamheden is aan te merken.</w:t>
      </w:r>
    </w:p>
    <w:p w14:paraId="47E1DD37" w14:textId="77777777" w:rsidR="00394391" w:rsidRDefault="00394391">
      <w:pPr>
        <w:numPr>
          <w:ilvl w:val="0"/>
          <w:numId w:val="24"/>
        </w:numPr>
        <w:spacing w:after="240" w:line="220" w:lineRule="atLeast"/>
        <w:ind w:left="357" w:hanging="357"/>
      </w:pPr>
      <w:r>
        <w:t xml:space="preserve">Het college van </w:t>
      </w:r>
      <w:proofErr w:type="spellStart"/>
      <w:r>
        <w:t>kerkrentmeesters</w:t>
      </w:r>
      <w:proofErr w:type="spellEnd"/>
      <w:r>
        <w:t xml:space="preserve"> accepteert geen aansprakelijkheid voor schade, door welke oorzaak ook ontstaan aan de grafbedekking of ieder ander voorwerp dat zich op het graf bevindt.</w:t>
      </w:r>
    </w:p>
    <w:p w14:paraId="3EF0525C" w14:textId="77777777" w:rsidR="00394391" w:rsidRDefault="00394391">
      <w:pPr>
        <w:pStyle w:val="Kop2"/>
        <w:spacing w:before="0" w:after="240" w:line="240" w:lineRule="atLeast"/>
        <w:rPr>
          <w:i w:val="0"/>
          <w:sz w:val="19"/>
        </w:rPr>
      </w:pPr>
      <w:bookmarkStart w:id="59" w:name="_Toc532485763"/>
      <w:bookmarkStart w:id="60" w:name="_Toc532668710"/>
      <w:r>
        <w:rPr>
          <w:i w:val="0"/>
          <w:sz w:val="19"/>
        </w:rPr>
        <w:t>Artikel 25</w:t>
      </w:r>
      <w:r>
        <w:rPr>
          <w:i w:val="0"/>
          <w:sz w:val="19"/>
        </w:rPr>
        <w:tab/>
        <w:t>Onderhoud door de rechthebbende</w:t>
      </w:r>
      <w:bookmarkEnd w:id="59"/>
      <w:bookmarkEnd w:id="60"/>
    </w:p>
    <w:p w14:paraId="249462EC" w14:textId="77777777" w:rsidR="00394391" w:rsidRDefault="00394391">
      <w:pPr>
        <w:numPr>
          <w:ilvl w:val="0"/>
          <w:numId w:val="26"/>
        </w:numPr>
        <w:spacing w:line="220" w:lineRule="atLeast"/>
      </w:pPr>
      <w:r>
        <w:t>De rechthebbende is verplicht de grafbedekking behoorlijk te onderhouden of te herstellen, waaronder wordt verstaan het algemene onderhoud als bedoeld in artikel 24 lid 3, zoals steenhouwerswerkzaamheden (herstel en vernieuwing), onderhoud aan hekwerken en afscheidingen e.d., het kleuren en bijwerken van opschriften en het verzorgen van graftuintjes en niet-blijvende grafbeplanting.</w:t>
      </w:r>
    </w:p>
    <w:p w14:paraId="6BA3C6DB" w14:textId="77777777" w:rsidR="00394391" w:rsidRDefault="00394391">
      <w:pPr>
        <w:numPr>
          <w:ilvl w:val="0"/>
          <w:numId w:val="26"/>
        </w:numPr>
        <w:spacing w:line="220" w:lineRule="atLeast"/>
      </w:pPr>
      <w:r>
        <w:t xml:space="preserve">Ingeval van kennelijke verwaarlozing van het onderhoud van en particulier graf, kan het college van </w:t>
      </w:r>
      <w:proofErr w:type="spellStart"/>
      <w:r>
        <w:t>kerkrentmeesters</w:t>
      </w:r>
      <w:proofErr w:type="spellEnd"/>
      <w:r>
        <w:t>, voor zover de plicht  van het onderhoud van de grafbedekking niet bij hem ligt, deze verwaarlozing in een schriftelijke verklaring vastleggen en toezenden aan rechthebbende. Rechthebbende dient binnen drie maanden na ontvangst daarvan in het onderhoud te voorzien.</w:t>
      </w:r>
    </w:p>
    <w:p w14:paraId="0510B892" w14:textId="77777777" w:rsidR="00394391" w:rsidRDefault="00394391">
      <w:pPr>
        <w:numPr>
          <w:ilvl w:val="0"/>
          <w:numId w:val="26"/>
        </w:numPr>
        <w:spacing w:line="220" w:lineRule="atLeast"/>
      </w:pPr>
      <w:r>
        <w:t xml:space="preserve">Indien de ontvangst van de verklaring, als genoemd in lid 2, niet bevestigd wordt, maakt het college van </w:t>
      </w:r>
      <w:proofErr w:type="spellStart"/>
      <w:r>
        <w:t>kerkrentmeesters</w:t>
      </w:r>
      <w:proofErr w:type="spellEnd"/>
      <w:r>
        <w:t xml:space="preserve"> de verklaring bekend bij het graf en bij het mededelingenbord van het kerkhof, gedurende een periode van een jaar dan wel totdat in die periode in het onderhoud is voorzien.</w:t>
      </w:r>
    </w:p>
    <w:p w14:paraId="6D857A00" w14:textId="77777777" w:rsidR="00394391" w:rsidRDefault="00394391">
      <w:pPr>
        <w:numPr>
          <w:ilvl w:val="0"/>
          <w:numId w:val="26"/>
        </w:numPr>
        <w:spacing w:line="220" w:lineRule="atLeast"/>
      </w:pPr>
      <w:r>
        <w:t>Wanneer toepassing is gegeven aan het gestelde in de hiervoor genoemde leden 2 en 3 en niet alsnog in het onderhoud van het graf is voorzien, vervalt het recht op het graf op het moment dat de periode van een jaar is verstreken.</w:t>
      </w:r>
    </w:p>
    <w:p w14:paraId="34A63E59" w14:textId="77777777" w:rsidR="00394391" w:rsidRDefault="00394391">
      <w:pPr>
        <w:numPr>
          <w:ilvl w:val="0"/>
          <w:numId w:val="26"/>
        </w:numPr>
        <w:spacing w:line="220" w:lineRule="atLeast"/>
      </w:pPr>
      <w:r>
        <w:t>Als het recht op een algemeen graf nog geen 15 jaar is gevestigd op het moment dat de periode in lid 3 is verstreken, blijft de bekendmaking is stand voor minimaal een jaar dan wel tot in die periode in het onderhoud is voorzien. Indien niet voordien in het onderhoud van het graf is voorzien, vervalt het recht op het graf zodra de termijn van 15 jaar is verstreken.</w:t>
      </w:r>
    </w:p>
    <w:p w14:paraId="68B2A8FB" w14:textId="77777777" w:rsidR="00394391" w:rsidRDefault="00394391">
      <w:pPr>
        <w:numPr>
          <w:ilvl w:val="0"/>
          <w:numId w:val="26"/>
        </w:numPr>
        <w:spacing w:line="220" w:lineRule="atLeast"/>
      </w:pPr>
      <w:r>
        <w:t>Als het recht op een particulier graf nog geen 20 jaar is gevestigd op het moment dat de periode in lid 3 is verstreken, blijft de bekendmaking in stand voor minimaal een jaar dan wel tot in de periode in het onderhoud is voorzien. Indien niet voordien in het onderhoud van het graf is voorzien, vervalt het recht op het graf zodra de termijn van 20 jaren is verstreken.</w:t>
      </w:r>
    </w:p>
    <w:p w14:paraId="29099E6B" w14:textId="77777777" w:rsidR="00394391" w:rsidRDefault="00394391">
      <w:pPr>
        <w:numPr>
          <w:ilvl w:val="0"/>
          <w:numId w:val="26"/>
        </w:numPr>
        <w:spacing w:after="240" w:line="220" w:lineRule="atLeast"/>
        <w:ind w:left="357" w:hanging="357"/>
      </w:pPr>
      <w:r>
        <w:t>Rechthebbende is aansprakelijk voor de schade welke door een grafsteen wordt berokkend aan derden.</w:t>
      </w:r>
    </w:p>
    <w:p w14:paraId="710F44A9" w14:textId="77777777" w:rsidR="00394391" w:rsidRDefault="00394391">
      <w:pPr>
        <w:pStyle w:val="Kop1"/>
        <w:spacing w:after="240" w:line="240" w:lineRule="atLeast"/>
        <w:jc w:val="center"/>
        <w:rPr>
          <w:sz w:val="19"/>
        </w:rPr>
      </w:pPr>
      <w:bookmarkStart w:id="61" w:name="_Toc532485764"/>
      <w:bookmarkStart w:id="62" w:name="_Toc532668711"/>
      <w:r>
        <w:rPr>
          <w:sz w:val="19"/>
        </w:rPr>
        <w:t xml:space="preserve">HOOFDSTUK 7  -  RUIMING EN VERPLAATSING VAN GRAVEN OF </w:t>
      </w:r>
      <w:proofErr w:type="spellStart"/>
      <w:r>
        <w:rPr>
          <w:sz w:val="19"/>
        </w:rPr>
        <w:t>ASBUSSEN</w:t>
      </w:r>
      <w:bookmarkEnd w:id="61"/>
      <w:bookmarkEnd w:id="62"/>
      <w:proofErr w:type="spellEnd"/>
    </w:p>
    <w:p w14:paraId="71CA06C5" w14:textId="77777777" w:rsidR="00394391" w:rsidRDefault="00394391">
      <w:pPr>
        <w:pStyle w:val="Kop2"/>
        <w:spacing w:before="0" w:after="240" w:line="240" w:lineRule="atLeast"/>
        <w:rPr>
          <w:i w:val="0"/>
          <w:sz w:val="19"/>
        </w:rPr>
      </w:pPr>
      <w:bookmarkStart w:id="63" w:name="_Toc532485765"/>
      <w:bookmarkStart w:id="64" w:name="_Toc532668712"/>
      <w:r>
        <w:rPr>
          <w:i w:val="0"/>
          <w:sz w:val="19"/>
        </w:rPr>
        <w:t>Artikel 26</w:t>
      </w:r>
      <w:bookmarkEnd w:id="63"/>
      <w:bookmarkEnd w:id="64"/>
    </w:p>
    <w:p w14:paraId="6E72ABAD" w14:textId="77777777" w:rsidR="00394391" w:rsidRDefault="00394391">
      <w:pPr>
        <w:numPr>
          <w:ilvl w:val="0"/>
          <w:numId w:val="27"/>
        </w:numPr>
        <w:spacing w:line="220" w:lineRule="atLeast"/>
      </w:pPr>
      <w:r>
        <w:t>Met inachtneming van de Wet op de lijkbezorging en overige toepasselijke regelgeving kan de beheerder van het kerkhof graven doen ruimen, mits dit gebeurt door daartoe gekwalificeerde personen c.q. gecertificeerde bedrijven. Ruiming van een particulier graf dan wel een urn kan niet, dan met toestemming van de rechthebbende op dat graf.</w:t>
      </w:r>
    </w:p>
    <w:p w14:paraId="4030EC48" w14:textId="77777777" w:rsidR="00394391" w:rsidRDefault="00394391">
      <w:pPr>
        <w:numPr>
          <w:ilvl w:val="0"/>
          <w:numId w:val="27"/>
        </w:numPr>
        <w:spacing w:line="220" w:lineRule="atLeast"/>
      </w:pPr>
      <w:r>
        <w:t>Het voornemen van de beheerder om een algemeen of particulier graf te ruimen, gebeurt door middel van het plaatsen van een bordje bij het te ruimen graf. Plaatsing daarvan geschiedt gedurende tenminste een jaar voorafgaande aan het tijdstip waarop het graf geruimd zal worden.</w:t>
      </w:r>
    </w:p>
    <w:p w14:paraId="2FE5574E" w14:textId="77777777" w:rsidR="00394391" w:rsidRDefault="00394391">
      <w:pPr>
        <w:numPr>
          <w:ilvl w:val="0"/>
          <w:numId w:val="27"/>
        </w:numPr>
        <w:spacing w:line="220" w:lineRule="atLeast"/>
      </w:pPr>
      <w:r>
        <w:t>Van het voornemen tot ruiming wordt aan rechthebbende schriftelijk mededeling gedaan bij het bij de administrateur van de begraafplaats bekend zijnde adres van (voormalige)rechthebbende.</w:t>
      </w:r>
    </w:p>
    <w:p w14:paraId="0C531A50" w14:textId="77777777" w:rsidR="00394391" w:rsidRDefault="00394391">
      <w:pPr>
        <w:numPr>
          <w:ilvl w:val="0"/>
          <w:numId w:val="27"/>
        </w:numPr>
        <w:spacing w:line="220" w:lineRule="atLeast"/>
      </w:pPr>
      <w:r>
        <w:t>De bij de ruiming van het particuliere graf nog aanwezige overblijfselen van lijken worden herbegraven en de as wordt verstrooid op een van de daartoe bestemde, afgesloten gedeelten van de begraafplaats(en). Hierbij dient de nodige zorgvuldigheid en piëteit in acht te worden genomen.</w:t>
      </w:r>
    </w:p>
    <w:p w14:paraId="6B2533C5" w14:textId="77777777" w:rsidR="00394391" w:rsidRDefault="00394391">
      <w:pPr>
        <w:numPr>
          <w:ilvl w:val="0"/>
          <w:numId w:val="27"/>
        </w:numPr>
        <w:spacing w:line="220" w:lineRule="atLeast"/>
      </w:pPr>
      <w:r>
        <w:t xml:space="preserve">De rechthebbende op een particulier graf kan de beheerder schriftelijk verzoeken om de overblijfselen te doen verzamelen om deze elders te doen herbegraven. Rechthebbende op een </w:t>
      </w:r>
      <w:proofErr w:type="spellStart"/>
      <w:r>
        <w:t>urnennis</w:t>
      </w:r>
      <w:proofErr w:type="spellEnd"/>
      <w:r>
        <w:t xml:space="preserve"> of urnengraf kan de beheerder verzoeken hem de aanwezige </w:t>
      </w:r>
      <w:proofErr w:type="spellStart"/>
      <w:r>
        <w:t>asbus</w:t>
      </w:r>
      <w:proofErr w:type="spellEnd"/>
      <w:r>
        <w:t>/urn over te dragen. Hiervan wordt een akte opgemaakt die door rechthebbende wordt getekend voor overdracht</w:t>
      </w:r>
    </w:p>
    <w:p w14:paraId="0D3FFC10" w14:textId="77777777" w:rsidR="00394391" w:rsidRDefault="00394391">
      <w:pPr>
        <w:numPr>
          <w:ilvl w:val="0"/>
          <w:numId w:val="27"/>
        </w:numPr>
        <w:spacing w:line="220" w:lineRule="atLeast"/>
      </w:pPr>
      <w:r>
        <w:t xml:space="preserve">Nabestaanden van een overledene die begraven is in een algemeen graf, kunnen gedurende de in het tweede lid bedoelde termijn, de beheerder schriftelijk verzoeken bij ruiming de overblijfselen, indien mogelijk, bijeen te doen brengen voor </w:t>
      </w:r>
      <w:proofErr w:type="spellStart"/>
      <w:r>
        <w:t>herbegraving</w:t>
      </w:r>
      <w:proofErr w:type="spellEnd"/>
      <w:r>
        <w:t xml:space="preserve"> elders.</w:t>
      </w:r>
      <w:r>
        <w:br/>
        <w:t xml:space="preserve">Nabestaanden van een overledene waarvan een </w:t>
      </w:r>
      <w:proofErr w:type="spellStart"/>
      <w:r>
        <w:t>asbus</w:t>
      </w:r>
      <w:proofErr w:type="spellEnd"/>
      <w:r>
        <w:t xml:space="preserve"> al of niet met een urn is bijgezet in een algemeen graf, kunnen de beheerder vragen om deze ter beschikking te houden voor </w:t>
      </w:r>
      <w:proofErr w:type="spellStart"/>
      <w:r>
        <w:t>herbegraving</w:t>
      </w:r>
      <w:proofErr w:type="spellEnd"/>
      <w:r>
        <w:t xml:space="preserve"> of verstrooiing elders.</w:t>
      </w:r>
    </w:p>
    <w:p w14:paraId="6AB5B013" w14:textId="77777777" w:rsidR="00394391" w:rsidRDefault="00394391">
      <w:pPr>
        <w:numPr>
          <w:ilvl w:val="0"/>
          <w:numId w:val="27"/>
        </w:numPr>
        <w:spacing w:after="240" w:line="220" w:lineRule="atLeast"/>
        <w:ind w:left="357" w:hanging="357"/>
      </w:pPr>
      <w:r>
        <w:t xml:space="preserve">Verplaatsing van een particulier graf of </w:t>
      </w:r>
      <w:proofErr w:type="spellStart"/>
      <w:r>
        <w:t>asbus</w:t>
      </w:r>
      <w:proofErr w:type="spellEnd"/>
      <w:r>
        <w:t>/urn is alleen toegestaan met instemming van rechthebbende.</w:t>
      </w:r>
    </w:p>
    <w:p w14:paraId="5730C6EE" w14:textId="77777777" w:rsidR="00394391" w:rsidRDefault="00394391">
      <w:pPr>
        <w:pStyle w:val="Kop1"/>
        <w:spacing w:after="240" w:line="240" w:lineRule="atLeast"/>
        <w:jc w:val="center"/>
        <w:rPr>
          <w:sz w:val="19"/>
        </w:rPr>
      </w:pPr>
      <w:bookmarkStart w:id="65" w:name="_Toc532485766"/>
      <w:bookmarkStart w:id="66" w:name="_Toc532668713"/>
      <w:r>
        <w:rPr>
          <w:sz w:val="19"/>
        </w:rPr>
        <w:t>HOOFDSTUK 8  -  IN STAND TE HOUDEN HISTORISCHE GRAVEN EN OPVALLENDE GRAFBEDEKKING</w:t>
      </w:r>
      <w:bookmarkEnd w:id="65"/>
      <w:bookmarkEnd w:id="66"/>
    </w:p>
    <w:p w14:paraId="054C863C" w14:textId="77777777" w:rsidR="00394391" w:rsidRDefault="00394391">
      <w:pPr>
        <w:pStyle w:val="Kop2"/>
        <w:spacing w:before="0" w:after="240" w:line="240" w:lineRule="atLeast"/>
        <w:rPr>
          <w:i w:val="0"/>
          <w:sz w:val="19"/>
        </w:rPr>
      </w:pPr>
      <w:bookmarkStart w:id="67" w:name="_Toc532485767"/>
      <w:bookmarkStart w:id="68" w:name="_Toc532668714"/>
      <w:r>
        <w:rPr>
          <w:i w:val="0"/>
          <w:sz w:val="19"/>
        </w:rPr>
        <w:t>Artikel 27</w:t>
      </w:r>
      <w:r>
        <w:rPr>
          <w:i w:val="0"/>
          <w:sz w:val="19"/>
        </w:rPr>
        <w:tab/>
        <w:t>Lijst</w:t>
      </w:r>
      <w:bookmarkEnd w:id="67"/>
      <w:bookmarkEnd w:id="68"/>
    </w:p>
    <w:p w14:paraId="63C6633E" w14:textId="77777777" w:rsidR="00394391" w:rsidRDefault="00394391">
      <w:pPr>
        <w:numPr>
          <w:ilvl w:val="0"/>
          <w:numId w:val="28"/>
        </w:numPr>
        <w:spacing w:line="220" w:lineRule="atLeast"/>
      </w:pPr>
      <w:r>
        <w:t xml:space="preserve">Het college van </w:t>
      </w:r>
      <w:proofErr w:type="spellStart"/>
      <w:r>
        <w:t>kerkrentmeesters</w:t>
      </w:r>
      <w:proofErr w:type="spellEnd"/>
      <w:r>
        <w:t xml:space="preserve"> houdt een lijst bij van graven die van historische betekenis zijn of waarvan de grafbedekking een opvallende kwaliteit heeft.</w:t>
      </w:r>
    </w:p>
    <w:p w14:paraId="4CDA2B3F" w14:textId="77777777" w:rsidR="00394391" w:rsidRDefault="00394391">
      <w:pPr>
        <w:numPr>
          <w:ilvl w:val="0"/>
          <w:numId w:val="28"/>
        </w:numPr>
        <w:spacing w:line="220" w:lineRule="atLeast"/>
      </w:pPr>
      <w:r>
        <w:t xml:space="preserve">Alvorens tot ruiming van graven over te gaan, onderzoekt het college van </w:t>
      </w:r>
      <w:proofErr w:type="spellStart"/>
      <w:r>
        <w:t>kerkrentmeesters</w:t>
      </w:r>
      <w:proofErr w:type="spellEnd"/>
      <w:r>
        <w:t xml:space="preserve"> of er graven zijn die in aanmerking komen om op de onder 1. genoemde lijst te worden bijgeschreven.</w:t>
      </w:r>
    </w:p>
    <w:p w14:paraId="68B9F50A" w14:textId="77777777" w:rsidR="00394391" w:rsidRDefault="00394391">
      <w:pPr>
        <w:numPr>
          <w:ilvl w:val="0"/>
          <w:numId w:val="28"/>
        </w:numPr>
        <w:spacing w:after="240" w:line="220" w:lineRule="atLeast"/>
        <w:ind w:left="357" w:hanging="357"/>
      </w:pPr>
      <w:r>
        <w:t xml:space="preserve">Het college van </w:t>
      </w:r>
      <w:proofErr w:type="spellStart"/>
      <w:r>
        <w:t>kerkrentmeesters</w:t>
      </w:r>
      <w:proofErr w:type="spellEnd"/>
      <w:r>
        <w:t xml:space="preserve"> beslist in overleg met de kerkenraad over het ruimen van graven en het verwijderen van grafbedekkingen die op de in het eerste lid bedoelde lijst staan.</w:t>
      </w:r>
    </w:p>
    <w:p w14:paraId="40FA62B7" w14:textId="77777777" w:rsidR="00394391" w:rsidRDefault="00394391">
      <w:pPr>
        <w:pStyle w:val="Kop1"/>
        <w:spacing w:after="240" w:line="240" w:lineRule="atLeast"/>
        <w:jc w:val="center"/>
        <w:rPr>
          <w:sz w:val="19"/>
        </w:rPr>
      </w:pPr>
      <w:bookmarkStart w:id="69" w:name="_Toc532485768"/>
      <w:bookmarkStart w:id="70" w:name="_Toc532668715"/>
      <w:r>
        <w:rPr>
          <w:sz w:val="19"/>
        </w:rPr>
        <w:t>HOOFDSTUK 9  -  KLACHTEN</w:t>
      </w:r>
      <w:bookmarkEnd w:id="69"/>
      <w:bookmarkEnd w:id="70"/>
    </w:p>
    <w:p w14:paraId="60A9D767" w14:textId="77777777" w:rsidR="00394391" w:rsidRDefault="00394391">
      <w:pPr>
        <w:pStyle w:val="Kop2"/>
        <w:spacing w:before="0" w:after="240" w:line="240" w:lineRule="atLeast"/>
        <w:rPr>
          <w:i w:val="0"/>
          <w:sz w:val="19"/>
        </w:rPr>
      </w:pPr>
      <w:bookmarkStart w:id="71" w:name="_Toc532485769"/>
      <w:bookmarkStart w:id="72" w:name="_Toc532668716"/>
      <w:r>
        <w:rPr>
          <w:i w:val="0"/>
          <w:sz w:val="19"/>
        </w:rPr>
        <w:t>Artikel 28</w:t>
      </w:r>
      <w:bookmarkEnd w:id="71"/>
      <w:bookmarkEnd w:id="72"/>
    </w:p>
    <w:p w14:paraId="6EB96AD9" w14:textId="77777777" w:rsidR="00394391" w:rsidRDefault="00394391">
      <w:pPr>
        <w:numPr>
          <w:ilvl w:val="0"/>
          <w:numId w:val="29"/>
        </w:numPr>
        <w:spacing w:line="220" w:lineRule="atLeast"/>
      </w:pPr>
      <w:r>
        <w:t xml:space="preserve">Rechthebbenden en andere bij het kerkhof belanghebbende personen en leden van de Protestantse Gemeente kunnen omtrent feitelijke handelingen betreffende het kerkhof of het nalaten daarvan bij het college van </w:t>
      </w:r>
      <w:proofErr w:type="spellStart"/>
      <w:r>
        <w:t>kerkrentmeesters</w:t>
      </w:r>
      <w:proofErr w:type="spellEnd"/>
      <w:r>
        <w:t xml:space="preserve"> een schriftelijke klacht indienen.</w:t>
      </w:r>
    </w:p>
    <w:p w14:paraId="5A44FE44" w14:textId="77777777" w:rsidR="00394391" w:rsidRDefault="00394391">
      <w:pPr>
        <w:numPr>
          <w:ilvl w:val="0"/>
          <w:numId w:val="29"/>
        </w:numPr>
        <w:spacing w:line="220" w:lineRule="atLeast"/>
      </w:pPr>
      <w:r>
        <w:t xml:space="preserve">Het college van </w:t>
      </w:r>
      <w:proofErr w:type="spellStart"/>
      <w:r>
        <w:t>kerkrentmeesters</w:t>
      </w:r>
      <w:proofErr w:type="spellEnd"/>
      <w:r>
        <w:t xml:space="preserve"> beslist binnen vijftig dagen na ontvangst van de klacht. Het college kan deze termijn met ten hoogste dertig dagen verlengen.</w:t>
      </w:r>
    </w:p>
    <w:p w14:paraId="23DB6539" w14:textId="77777777" w:rsidR="00394391" w:rsidRDefault="00394391">
      <w:pPr>
        <w:numPr>
          <w:ilvl w:val="0"/>
          <w:numId w:val="29"/>
        </w:numPr>
        <w:spacing w:after="240" w:line="220" w:lineRule="atLeast"/>
        <w:ind w:left="357" w:hanging="357"/>
      </w:pPr>
      <w:r>
        <w:t xml:space="preserve">Het college van </w:t>
      </w:r>
      <w:proofErr w:type="spellStart"/>
      <w:r>
        <w:t>kerkrentmeesters</w:t>
      </w:r>
      <w:proofErr w:type="spellEnd"/>
      <w:r>
        <w:t xml:space="preserve"> brengt de beslissing omtrent de klacht terstond schriftelijk ter kennis van de klager.</w:t>
      </w:r>
    </w:p>
    <w:p w14:paraId="32C7127A" w14:textId="77777777" w:rsidR="00394391" w:rsidRDefault="00394391">
      <w:pPr>
        <w:pStyle w:val="Kop1"/>
        <w:spacing w:after="240" w:line="240" w:lineRule="atLeast"/>
        <w:jc w:val="center"/>
        <w:rPr>
          <w:sz w:val="19"/>
        </w:rPr>
      </w:pPr>
      <w:bookmarkStart w:id="73" w:name="_Toc532485770"/>
      <w:bookmarkStart w:id="74" w:name="_Toc532668717"/>
      <w:r>
        <w:rPr>
          <w:sz w:val="19"/>
        </w:rPr>
        <w:t>HOOFDSTUK 10  -  OVERGANGSBEPALINGEN EN SLOTBEPALINGEN</w:t>
      </w:r>
      <w:bookmarkEnd w:id="73"/>
      <w:bookmarkEnd w:id="74"/>
    </w:p>
    <w:p w14:paraId="1A1C92D6" w14:textId="77777777" w:rsidR="00394391" w:rsidRDefault="00394391">
      <w:pPr>
        <w:pStyle w:val="Kop2"/>
        <w:spacing w:before="0" w:after="240" w:line="240" w:lineRule="atLeast"/>
        <w:rPr>
          <w:i w:val="0"/>
          <w:sz w:val="19"/>
        </w:rPr>
      </w:pPr>
      <w:bookmarkStart w:id="75" w:name="_Toc532485771"/>
      <w:bookmarkStart w:id="76" w:name="_Toc532668718"/>
      <w:r>
        <w:rPr>
          <w:i w:val="0"/>
          <w:sz w:val="19"/>
        </w:rPr>
        <w:t>Artikel 29</w:t>
      </w:r>
      <w:bookmarkEnd w:id="75"/>
      <w:bookmarkEnd w:id="76"/>
    </w:p>
    <w:p w14:paraId="5539DE47" w14:textId="77777777" w:rsidR="00394391" w:rsidRDefault="00394391">
      <w:pPr>
        <w:spacing w:line="220" w:lineRule="atLeast"/>
      </w:pPr>
      <w:r>
        <w:t>Dit reglement treedt in werking op 1 januari 2019.</w:t>
      </w:r>
    </w:p>
    <w:p w14:paraId="28112F06" w14:textId="77777777" w:rsidR="00394391" w:rsidRDefault="00394391">
      <w:pPr>
        <w:spacing w:after="240" w:line="220" w:lineRule="atLeast"/>
      </w:pPr>
      <w:r>
        <w:t>Alsdan vervallen de voordien bestaan hebbende voorschriften en bepalingen op dit gebied, behoudens eerbiediging van rechten, verkregen voor de inwerkingtreding van dit reglement, voor zover niet in strijd met de wettelijke bepalingen.</w:t>
      </w:r>
    </w:p>
    <w:p w14:paraId="3645BBDE" w14:textId="77777777" w:rsidR="00394391" w:rsidRDefault="00394391">
      <w:pPr>
        <w:pStyle w:val="Kop2"/>
        <w:spacing w:before="0" w:after="240" w:line="240" w:lineRule="atLeast"/>
        <w:rPr>
          <w:i w:val="0"/>
          <w:sz w:val="19"/>
        </w:rPr>
      </w:pPr>
      <w:bookmarkStart w:id="77" w:name="_Toc532485772"/>
      <w:bookmarkStart w:id="78" w:name="_Toc532668719"/>
      <w:r>
        <w:rPr>
          <w:i w:val="0"/>
          <w:sz w:val="19"/>
        </w:rPr>
        <w:t>Artikel 30</w:t>
      </w:r>
      <w:bookmarkEnd w:id="77"/>
      <w:bookmarkEnd w:id="78"/>
    </w:p>
    <w:p w14:paraId="2C450074" w14:textId="77777777" w:rsidR="00394391" w:rsidRDefault="00394391">
      <w:pPr>
        <w:numPr>
          <w:ilvl w:val="0"/>
          <w:numId w:val="30"/>
        </w:numPr>
        <w:spacing w:line="220" w:lineRule="atLeast"/>
      </w:pPr>
      <w:r>
        <w:t xml:space="preserve">Ingeval van verschil over de toepassing van dit reglement en in alle gevallen waarin het reglement niet voorziet, beslist het college van </w:t>
      </w:r>
      <w:proofErr w:type="spellStart"/>
      <w:r>
        <w:t>kerkrentmeesters</w:t>
      </w:r>
      <w:proofErr w:type="spellEnd"/>
      <w:r>
        <w:t>.</w:t>
      </w:r>
    </w:p>
    <w:p w14:paraId="6E2F1C95" w14:textId="77777777" w:rsidR="00394391" w:rsidRDefault="00394391">
      <w:pPr>
        <w:numPr>
          <w:ilvl w:val="0"/>
          <w:numId w:val="30"/>
        </w:numPr>
        <w:spacing w:after="240" w:line="220" w:lineRule="atLeast"/>
        <w:ind w:left="357" w:hanging="357"/>
      </w:pPr>
      <w:r>
        <w:t xml:space="preserve">Wijziging van dit reglement kan plaats vinden door het college van </w:t>
      </w:r>
      <w:proofErr w:type="spellStart"/>
      <w:r>
        <w:t>kerkrentmeesters</w:t>
      </w:r>
      <w:proofErr w:type="spellEnd"/>
      <w:r>
        <w:t>.</w:t>
      </w:r>
    </w:p>
    <w:p w14:paraId="2068740C" w14:textId="77777777" w:rsidR="00394391" w:rsidRDefault="00394391">
      <w:pPr>
        <w:spacing w:after="240" w:line="220" w:lineRule="atLeast"/>
      </w:pPr>
    </w:p>
    <w:p w14:paraId="6238A3D5" w14:textId="77777777" w:rsidR="00394391" w:rsidRDefault="00394391">
      <w:pPr>
        <w:spacing w:after="240" w:line="220" w:lineRule="atLeast"/>
      </w:pPr>
    </w:p>
    <w:p w14:paraId="31F21A6A" w14:textId="77777777" w:rsidR="00394391" w:rsidRDefault="00394391">
      <w:pPr>
        <w:spacing w:after="240" w:line="220" w:lineRule="atLeast"/>
      </w:pPr>
      <w:r>
        <w:t xml:space="preserve">Aldus vastgesteld op 18 december 2018 </w:t>
      </w:r>
    </w:p>
    <w:p w14:paraId="2FEC2DE6" w14:textId="77777777" w:rsidR="00394391" w:rsidRDefault="00394391">
      <w:pPr>
        <w:spacing w:after="240" w:line="220" w:lineRule="atLeast"/>
      </w:pPr>
    </w:p>
    <w:p w14:paraId="12A99EC8" w14:textId="77777777" w:rsidR="00394391" w:rsidRDefault="00394391">
      <w:pPr>
        <w:spacing w:after="240" w:line="220" w:lineRule="atLeast"/>
      </w:pPr>
      <w:r>
        <w:t>Namens de Protestantse Gemeente te Castricum</w:t>
      </w:r>
    </w:p>
    <w:p w14:paraId="103D2A69" w14:textId="77777777" w:rsidR="00394391" w:rsidRDefault="00394391">
      <w:pPr>
        <w:spacing w:after="240" w:line="220" w:lineRule="atLeast"/>
      </w:pPr>
    </w:p>
    <w:p w14:paraId="1590CA20" w14:textId="77777777" w:rsidR="00394391" w:rsidRDefault="00394391">
      <w:pPr>
        <w:spacing w:after="240" w:line="220" w:lineRule="atLeast"/>
      </w:pPr>
      <w:r>
        <w:t xml:space="preserve">Het college van </w:t>
      </w:r>
      <w:proofErr w:type="spellStart"/>
      <w:r>
        <w:t>kerkrentmeesters</w:t>
      </w:r>
      <w:proofErr w:type="spellEnd"/>
      <w:r>
        <w:t>:</w:t>
      </w:r>
    </w:p>
    <w:p w14:paraId="6EA6E824" w14:textId="77777777" w:rsidR="00394391" w:rsidRDefault="00394391">
      <w:pPr>
        <w:spacing w:after="240" w:line="220" w:lineRule="atLeast"/>
      </w:pPr>
    </w:p>
    <w:p w14:paraId="1424A7F7" w14:textId="77777777" w:rsidR="00394391" w:rsidRDefault="00394391">
      <w:pPr>
        <w:spacing w:after="240" w:line="220" w:lineRule="atLeast"/>
      </w:pPr>
      <w:r>
        <w:t>F. van Meggelen</w:t>
      </w:r>
      <w:r>
        <w:tab/>
      </w:r>
      <w:r>
        <w:tab/>
      </w:r>
      <w:r>
        <w:tab/>
        <w:t>, voorzitter</w:t>
      </w:r>
    </w:p>
    <w:p w14:paraId="5D4C5E02" w14:textId="77777777" w:rsidR="00394391" w:rsidRDefault="00394391">
      <w:pPr>
        <w:spacing w:after="240" w:line="220" w:lineRule="atLeast"/>
      </w:pPr>
    </w:p>
    <w:p w14:paraId="55BF642B" w14:textId="77777777" w:rsidR="00394391" w:rsidRDefault="00394391">
      <w:pPr>
        <w:spacing w:after="240" w:line="220" w:lineRule="atLeast"/>
      </w:pPr>
    </w:p>
    <w:p w14:paraId="2A729F9D" w14:textId="77777777" w:rsidR="00394391" w:rsidRDefault="00394391">
      <w:pPr>
        <w:spacing w:after="240" w:line="220" w:lineRule="atLeast"/>
      </w:pPr>
      <w:r>
        <w:t>P. Steen</w:t>
      </w:r>
      <w:r>
        <w:tab/>
      </w:r>
      <w:r>
        <w:tab/>
      </w:r>
      <w:r>
        <w:tab/>
        <w:t>, secretaris</w:t>
      </w:r>
    </w:p>
    <w:p w14:paraId="0A620349" w14:textId="77777777" w:rsidR="00394391" w:rsidRDefault="00394391">
      <w:pPr>
        <w:spacing w:after="240" w:line="220" w:lineRule="atLeast"/>
      </w:pPr>
    </w:p>
    <w:p w14:paraId="6D24B24D" w14:textId="77777777" w:rsidR="00394391" w:rsidRDefault="00394391">
      <w:pPr>
        <w:spacing w:line="220" w:lineRule="atLeast"/>
        <w:sectPr w:rsidR="00394391">
          <w:footerReference w:type="default" r:id="rId7"/>
          <w:footerReference w:type="first" r:id="rId8"/>
          <w:pgSz w:w="11906" w:h="16838"/>
          <w:pgMar w:top="1418" w:right="1418" w:bottom="1418" w:left="1418" w:header="708" w:footer="708" w:gutter="0"/>
          <w:cols w:space="708"/>
          <w:titlePg/>
        </w:sect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94391" w14:paraId="2598CEDC" w14:textId="77777777">
        <w:tc>
          <w:tcPr>
            <w:tcW w:w="4605" w:type="dxa"/>
          </w:tcPr>
          <w:p w14:paraId="33D92950" w14:textId="77777777" w:rsidR="00394391" w:rsidRDefault="00394391">
            <w:pPr>
              <w:spacing w:line="220" w:lineRule="atLeast"/>
              <w:rPr>
                <w:b/>
              </w:rPr>
            </w:pPr>
            <w:r>
              <w:br w:type="page"/>
            </w:r>
            <w:r>
              <w:br w:type="page"/>
            </w:r>
            <w:r>
              <w:rPr>
                <w:b/>
              </w:rPr>
              <w:t>Protestantse Gemeente te Castricum</w:t>
            </w:r>
          </w:p>
          <w:p w14:paraId="2D12A6EC" w14:textId="3C41CD83" w:rsidR="00394391" w:rsidRDefault="00394391">
            <w:pPr>
              <w:spacing w:line="220" w:lineRule="atLeast"/>
            </w:pPr>
            <w:r>
              <w:rPr>
                <w:b/>
              </w:rPr>
              <w:t xml:space="preserve">College van </w:t>
            </w:r>
            <w:proofErr w:type="spellStart"/>
            <w:r w:rsidR="0035676A">
              <w:rPr>
                <w:b/>
              </w:rPr>
              <w:t>k</w:t>
            </w:r>
            <w:r>
              <w:rPr>
                <w:b/>
              </w:rPr>
              <w:t>erkrentmeesters</w:t>
            </w:r>
            <w:proofErr w:type="spellEnd"/>
          </w:p>
        </w:tc>
        <w:tc>
          <w:tcPr>
            <w:tcW w:w="4605" w:type="dxa"/>
          </w:tcPr>
          <w:p w14:paraId="3F9A82CD" w14:textId="77777777" w:rsidR="00394391" w:rsidRDefault="00394391">
            <w:pPr>
              <w:pStyle w:val="Kop1"/>
              <w:spacing w:before="0" w:after="0" w:line="220" w:lineRule="atLeast"/>
              <w:jc w:val="right"/>
              <w:rPr>
                <w:sz w:val="19"/>
              </w:rPr>
            </w:pPr>
            <w:bookmarkStart w:id="80" w:name="_Toc532485773"/>
            <w:bookmarkStart w:id="81" w:name="_Toc532668720"/>
            <w:r>
              <w:rPr>
                <w:sz w:val="19"/>
              </w:rPr>
              <w:t>Bijlage I</w:t>
            </w:r>
            <w:bookmarkEnd w:id="80"/>
            <w:bookmarkEnd w:id="81"/>
          </w:p>
        </w:tc>
      </w:tr>
    </w:tbl>
    <w:p w14:paraId="7244A656" w14:textId="77777777" w:rsidR="00394391" w:rsidRDefault="00394391">
      <w:pPr>
        <w:spacing w:after="240" w:line="220" w:lineRule="atLeast"/>
      </w:pPr>
    </w:p>
    <w:p w14:paraId="4EAE17F8" w14:textId="77777777" w:rsidR="00394391" w:rsidRDefault="00394391">
      <w:pPr>
        <w:pStyle w:val="Kop2"/>
        <w:spacing w:before="0" w:after="240" w:line="240" w:lineRule="atLeast"/>
        <w:rPr>
          <w:i w:val="0"/>
          <w:sz w:val="19"/>
        </w:rPr>
      </w:pPr>
      <w:bookmarkStart w:id="82" w:name="_Toc532485774"/>
      <w:bookmarkStart w:id="83" w:name="_Toc532668721"/>
      <w:r>
        <w:rPr>
          <w:i w:val="0"/>
          <w:sz w:val="19"/>
        </w:rPr>
        <w:t>Nadere bepalingen, behorend bij het reglement voor het beheer van het kerkhof van de Protestantse Gemeente te Castricum.</w:t>
      </w:r>
      <w:bookmarkEnd w:id="82"/>
      <w:bookmarkEnd w:id="83"/>
    </w:p>
    <w:p w14:paraId="07DA6023" w14:textId="77777777" w:rsidR="00394391" w:rsidRDefault="00394391">
      <w:pPr>
        <w:spacing w:after="240" w:line="220" w:lineRule="atLeast"/>
      </w:pPr>
    </w:p>
    <w:p w14:paraId="5FA6C66D" w14:textId="77777777" w:rsidR="00394391" w:rsidRDefault="00394391">
      <w:pPr>
        <w:numPr>
          <w:ilvl w:val="0"/>
          <w:numId w:val="31"/>
        </w:numPr>
        <w:tabs>
          <w:tab w:val="clear" w:pos="360"/>
          <w:tab w:val="num" w:pos="1068"/>
        </w:tabs>
        <w:spacing w:after="240" w:line="220" w:lineRule="atLeast"/>
        <w:ind w:left="1068"/>
        <w:rPr>
          <w:b/>
          <w:i/>
        </w:rPr>
      </w:pPr>
      <w:r>
        <w:rPr>
          <w:b/>
          <w:i/>
        </w:rPr>
        <w:t>Openstelling kerkhof</w:t>
      </w:r>
    </w:p>
    <w:p w14:paraId="1C1727C8" w14:textId="77777777" w:rsidR="00394391" w:rsidRDefault="00394391">
      <w:pPr>
        <w:spacing w:after="240" w:line="220" w:lineRule="atLeast"/>
      </w:pPr>
      <w:r>
        <w:t>Het kerkhof is in principe iedere dag geopend van 10.00 uur tot 16.00 uur.</w:t>
      </w:r>
    </w:p>
    <w:p w14:paraId="3F5DD183" w14:textId="77777777" w:rsidR="00394391" w:rsidRDefault="00394391">
      <w:pPr>
        <w:numPr>
          <w:ilvl w:val="0"/>
          <w:numId w:val="31"/>
        </w:numPr>
        <w:tabs>
          <w:tab w:val="clear" w:pos="360"/>
          <w:tab w:val="num" w:pos="1068"/>
        </w:tabs>
        <w:spacing w:after="240" w:line="220" w:lineRule="atLeast"/>
        <w:ind w:left="1068"/>
        <w:rPr>
          <w:b/>
          <w:i/>
        </w:rPr>
      </w:pPr>
      <w:r>
        <w:rPr>
          <w:b/>
          <w:i/>
        </w:rPr>
        <w:t>Grafuitgifte</w:t>
      </w:r>
    </w:p>
    <w:p w14:paraId="0D3B6EBA" w14:textId="77777777" w:rsidR="00394391" w:rsidRDefault="00394391">
      <w:pPr>
        <w:spacing w:after="240" w:line="220" w:lineRule="atLeast"/>
      </w:pPr>
      <w:r>
        <w:t>Wanneer u aanspraak wilt maken op de uitgifte van een graf op het kerkhof dient u hiervoor bij de administrateur of beheerder van het kerkhof een aanvraag in te dienen. Een dergelijke aanvraag wordt in de regel door een begrafenisondernemer of uitvaartverzorger ingediend.</w:t>
      </w:r>
    </w:p>
    <w:p w14:paraId="3C138AC5" w14:textId="77777777" w:rsidR="00394391" w:rsidRDefault="00394391">
      <w:pPr>
        <w:numPr>
          <w:ilvl w:val="0"/>
          <w:numId w:val="31"/>
        </w:numPr>
        <w:tabs>
          <w:tab w:val="clear" w:pos="360"/>
          <w:tab w:val="num" w:pos="1068"/>
        </w:tabs>
        <w:spacing w:after="240" w:line="220" w:lineRule="atLeast"/>
        <w:ind w:left="1068"/>
        <w:rPr>
          <w:b/>
          <w:i/>
        </w:rPr>
      </w:pPr>
      <w:r>
        <w:rPr>
          <w:b/>
          <w:i/>
        </w:rPr>
        <w:t>Termijnen</w:t>
      </w:r>
    </w:p>
    <w:p w14:paraId="54BF800E" w14:textId="77777777" w:rsidR="00394391" w:rsidRDefault="00394391">
      <w:pPr>
        <w:numPr>
          <w:ilvl w:val="0"/>
          <w:numId w:val="32"/>
        </w:numPr>
        <w:spacing w:line="220" w:lineRule="atLeast"/>
      </w:pPr>
      <w:r>
        <w:t xml:space="preserve">Eigen graven en eigen </w:t>
      </w:r>
      <w:proofErr w:type="spellStart"/>
      <w:r>
        <w:t>urnennissen</w:t>
      </w:r>
      <w:proofErr w:type="spellEnd"/>
      <w:r>
        <w:t xml:space="preserve"> kunnen worden gehuurd voor een periode van twintig jaren.</w:t>
      </w:r>
    </w:p>
    <w:p w14:paraId="51A086C8" w14:textId="77777777" w:rsidR="00394391" w:rsidRDefault="00394391">
      <w:pPr>
        <w:numPr>
          <w:ilvl w:val="0"/>
          <w:numId w:val="32"/>
        </w:numPr>
        <w:spacing w:line="220" w:lineRule="atLeast"/>
      </w:pPr>
      <w:r>
        <w:t>Na twintig jaren bestaat de mogelijkheid om de huur te verlengen met een termijn van tien of twintig jaren.</w:t>
      </w:r>
    </w:p>
    <w:p w14:paraId="165F7D80" w14:textId="77777777" w:rsidR="00394391" w:rsidRDefault="00394391">
      <w:pPr>
        <w:numPr>
          <w:ilvl w:val="0"/>
          <w:numId w:val="32"/>
        </w:numPr>
        <w:spacing w:line="220" w:lineRule="atLeast"/>
      </w:pPr>
      <w:r>
        <w:t>Algemene graven hebben een termijn van vijftien jaren.</w:t>
      </w:r>
    </w:p>
    <w:p w14:paraId="685E5EFB" w14:textId="77777777" w:rsidR="00394391" w:rsidRDefault="00394391">
      <w:pPr>
        <w:numPr>
          <w:ilvl w:val="0"/>
          <w:numId w:val="32"/>
        </w:numPr>
        <w:spacing w:after="240" w:line="220" w:lineRule="atLeast"/>
        <w:ind w:left="357" w:hanging="357"/>
      </w:pPr>
      <w:r>
        <w:t xml:space="preserve">Algemene </w:t>
      </w:r>
      <w:proofErr w:type="spellStart"/>
      <w:r>
        <w:t>urnennissen</w:t>
      </w:r>
      <w:proofErr w:type="spellEnd"/>
      <w:r>
        <w:t xml:space="preserve"> hebben een termijn van vijftien jaren.</w:t>
      </w:r>
    </w:p>
    <w:p w14:paraId="076EA7F7" w14:textId="77777777" w:rsidR="00394391" w:rsidRDefault="00394391">
      <w:pPr>
        <w:numPr>
          <w:ilvl w:val="0"/>
          <w:numId w:val="31"/>
        </w:numPr>
        <w:tabs>
          <w:tab w:val="clear" w:pos="360"/>
          <w:tab w:val="num" w:pos="1068"/>
        </w:tabs>
        <w:spacing w:after="240" w:line="220" w:lineRule="atLeast"/>
        <w:ind w:left="1068"/>
        <w:rPr>
          <w:b/>
          <w:i/>
        </w:rPr>
      </w:pPr>
      <w:r>
        <w:rPr>
          <w:b/>
          <w:i/>
        </w:rPr>
        <w:t xml:space="preserve">Indeling graven en </w:t>
      </w:r>
      <w:proofErr w:type="spellStart"/>
      <w:r>
        <w:rPr>
          <w:b/>
          <w:i/>
        </w:rPr>
        <w:t>urnennissen</w:t>
      </w:r>
      <w:proofErr w:type="spellEnd"/>
    </w:p>
    <w:p w14:paraId="3B2E6DF8" w14:textId="77777777" w:rsidR="00394391" w:rsidRDefault="00394391">
      <w:pPr>
        <w:numPr>
          <w:ilvl w:val="0"/>
          <w:numId w:val="33"/>
        </w:numPr>
        <w:spacing w:line="220" w:lineRule="atLeast"/>
      </w:pPr>
      <w:r>
        <w:t>In een eigen graf mogen maximaal twee overledenen worden begraven.</w:t>
      </w:r>
    </w:p>
    <w:p w14:paraId="7F3DA89E" w14:textId="77777777" w:rsidR="00394391" w:rsidRDefault="00394391">
      <w:pPr>
        <w:numPr>
          <w:ilvl w:val="0"/>
          <w:numId w:val="33"/>
        </w:numPr>
        <w:spacing w:line="220" w:lineRule="atLeast"/>
      </w:pPr>
      <w:r>
        <w:t>In een algemeen graf worden twee overledenen begraven, die normaliter geen familieband hebben.</w:t>
      </w:r>
    </w:p>
    <w:p w14:paraId="7B7ABA51" w14:textId="77777777" w:rsidR="00394391" w:rsidRDefault="00394391">
      <w:pPr>
        <w:numPr>
          <w:ilvl w:val="0"/>
          <w:numId w:val="33"/>
        </w:numPr>
        <w:spacing w:line="220" w:lineRule="atLeast"/>
      </w:pPr>
      <w:r>
        <w:t>In een algemeen urnengraf mogen maximaal vier urnen worden geplaatst.</w:t>
      </w:r>
    </w:p>
    <w:p w14:paraId="2E4ABE9F" w14:textId="77777777" w:rsidR="00394391" w:rsidRDefault="00394391">
      <w:pPr>
        <w:numPr>
          <w:ilvl w:val="0"/>
          <w:numId w:val="33"/>
        </w:numPr>
        <w:spacing w:after="240" w:line="220" w:lineRule="atLeast"/>
        <w:ind w:left="357" w:hanging="357"/>
      </w:pPr>
      <w:r>
        <w:t xml:space="preserve">In een eigen </w:t>
      </w:r>
      <w:proofErr w:type="spellStart"/>
      <w:r>
        <w:t>urnennis</w:t>
      </w:r>
      <w:proofErr w:type="spellEnd"/>
      <w:r>
        <w:t xml:space="preserve"> mogen maximaal twee urnen c.q. </w:t>
      </w:r>
      <w:proofErr w:type="spellStart"/>
      <w:r>
        <w:t>asbussen</w:t>
      </w:r>
      <w:proofErr w:type="spellEnd"/>
      <w:r>
        <w:t xml:space="preserve"> worden geplaatst.</w:t>
      </w:r>
    </w:p>
    <w:p w14:paraId="047FA3B8" w14:textId="77777777" w:rsidR="00394391" w:rsidRDefault="00394391">
      <w:pPr>
        <w:numPr>
          <w:ilvl w:val="0"/>
          <w:numId w:val="31"/>
        </w:numPr>
        <w:tabs>
          <w:tab w:val="clear" w:pos="360"/>
          <w:tab w:val="num" w:pos="1068"/>
        </w:tabs>
        <w:spacing w:after="240" w:line="220" w:lineRule="atLeast"/>
        <w:ind w:left="1068"/>
        <w:rPr>
          <w:b/>
          <w:i/>
        </w:rPr>
      </w:pPr>
      <w:r>
        <w:rPr>
          <w:b/>
          <w:i/>
        </w:rPr>
        <w:t>Plaatsen gedenktekens</w:t>
      </w:r>
    </w:p>
    <w:p w14:paraId="2FB88809" w14:textId="77777777" w:rsidR="00394391" w:rsidRDefault="00394391">
      <w:pPr>
        <w:numPr>
          <w:ilvl w:val="0"/>
          <w:numId w:val="34"/>
        </w:numPr>
        <w:spacing w:line="220" w:lineRule="atLeast"/>
      </w:pPr>
      <w:r>
        <w:t>De aanvraag voor een vergunning voor het plaatsen van een gedenkteken wordt in de regel ingediend door een steenhouwer. De rechthebbende dient schriftelijk toestemming te hebben gegeven aan de steenhouwer voor het indienen van de aanvraag.</w:t>
      </w:r>
    </w:p>
    <w:p w14:paraId="554791F7" w14:textId="77777777" w:rsidR="00394391" w:rsidRDefault="00394391">
      <w:pPr>
        <w:numPr>
          <w:ilvl w:val="0"/>
          <w:numId w:val="34"/>
        </w:numPr>
        <w:spacing w:line="220" w:lineRule="atLeast"/>
      </w:pPr>
      <w:r>
        <w:t>De vergunning wordt schriftelijk verzonden aan de aanvrager met afschrift aan de steenhouwer, indien nodig.</w:t>
      </w:r>
    </w:p>
    <w:p w14:paraId="35B7A29F" w14:textId="77777777" w:rsidR="00394391" w:rsidRDefault="00394391">
      <w:pPr>
        <w:numPr>
          <w:ilvl w:val="0"/>
          <w:numId w:val="34"/>
        </w:numPr>
        <w:spacing w:after="240" w:line="220" w:lineRule="atLeast"/>
        <w:ind w:left="357" w:hanging="357"/>
      </w:pPr>
      <w:r>
        <w:t>De steenhouwer dient een afspraak te maken met de beheerder/ administrateur van het kerkhof voor het plaatsen van de steen.</w:t>
      </w:r>
    </w:p>
    <w:p w14:paraId="60E68B32" w14:textId="77777777" w:rsidR="00394391" w:rsidRDefault="00394391">
      <w:pPr>
        <w:numPr>
          <w:ilvl w:val="0"/>
          <w:numId w:val="31"/>
        </w:numPr>
        <w:tabs>
          <w:tab w:val="clear" w:pos="360"/>
          <w:tab w:val="num" w:pos="1068"/>
        </w:tabs>
        <w:spacing w:after="240" w:line="220" w:lineRule="atLeast"/>
        <w:ind w:left="1068"/>
        <w:rPr>
          <w:b/>
          <w:i/>
        </w:rPr>
      </w:pPr>
      <w:r>
        <w:rPr>
          <w:b/>
          <w:i/>
        </w:rPr>
        <w:t>Afmetingen van gedenktekens</w:t>
      </w:r>
    </w:p>
    <w:tbl>
      <w:tblPr>
        <w:tblW w:w="0" w:type="auto"/>
        <w:tblLayout w:type="fixed"/>
        <w:tblCellMar>
          <w:left w:w="70" w:type="dxa"/>
          <w:right w:w="70" w:type="dxa"/>
        </w:tblCellMar>
        <w:tblLook w:val="0000" w:firstRow="0" w:lastRow="0" w:firstColumn="0" w:lastColumn="0" w:noHBand="0" w:noVBand="0"/>
      </w:tblPr>
      <w:tblGrid>
        <w:gridCol w:w="4605"/>
        <w:gridCol w:w="1702"/>
        <w:gridCol w:w="1701"/>
      </w:tblGrid>
      <w:tr w:rsidR="00394391" w14:paraId="2EF7CCAB" w14:textId="77777777">
        <w:tc>
          <w:tcPr>
            <w:tcW w:w="4605" w:type="dxa"/>
          </w:tcPr>
          <w:p w14:paraId="0776EA6A" w14:textId="77777777" w:rsidR="00394391" w:rsidRDefault="00394391">
            <w:pPr>
              <w:numPr>
                <w:ilvl w:val="0"/>
                <w:numId w:val="35"/>
              </w:numPr>
              <w:spacing w:line="220" w:lineRule="atLeast"/>
            </w:pPr>
            <w:r>
              <w:t>Staande steen:</w:t>
            </w:r>
          </w:p>
        </w:tc>
        <w:tc>
          <w:tcPr>
            <w:tcW w:w="1702" w:type="dxa"/>
          </w:tcPr>
          <w:p w14:paraId="780B9189" w14:textId="77777777" w:rsidR="00394391" w:rsidRDefault="00394391">
            <w:pPr>
              <w:spacing w:line="220" w:lineRule="atLeast"/>
            </w:pPr>
            <w:r>
              <w:t>breedte</w:t>
            </w:r>
          </w:p>
          <w:p w14:paraId="6EDB3B57" w14:textId="77777777" w:rsidR="00394391" w:rsidRDefault="00394391">
            <w:pPr>
              <w:spacing w:line="220" w:lineRule="atLeast"/>
            </w:pPr>
            <w:r>
              <w:t>hoogte</w:t>
            </w:r>
          </w:p>
          <w:p w14:paraId="6B805B22" w14:textId="77777777" w:rsidR="00394391" w:rsidRDefault="00394391">
            <w:pPr>
              <w:spacing w:line="220" w:lineRule="atLeast"/>
            </w:pPr>
            <w:r>
              <w:t>dikte</w:t>
            </w:r>
          </w:p>
        </w:tc>
        <w:tc>
          <w:tcPr>
            <w:tcW w:w="1701" w:type="dxa"/>
          </w:tcPr>
          <w:p w14:paraId="36352229" w14:textId="77777777" w:rsidR="00394391" w:rsidRDefault="00394391">
            <w:pPr>
              <w:spacing w:line="220" w:lineRule="atLeast"/>
              <w:jc w:val="right"/>
            </w:pPr>
            <w:smartTag w:uri="urn:schemas-microsoft-com:office:smarttags" w:element="metricconverter">
              <w:smartTagPr>
                <w:attr w:name="ProductID" w:val="80 cm"/>
              </w:smartTagPr>
              <w:r>
                <w:t>80 cm</w:t>
              </w:r>
            </w:smartTag>
          </w:p>
          <w:p w14:paraId="2F6C4DA5" w14:textId="77777777" w:rsidR="00394391" w:rsidRDefault="00394391">
            <w:pPr>
              <w:spacing w:line="220" w:lineRule="atLeast"/>
              <w:jc w:val="right"/>
            </w:pPr>
            <w:smartTag w:uri="urn:schemas-microsoft-com:office:smarttags" w:element="metricconverter">
              <w:smartTagPr>
                <w:attr w:name="ProductID" w:val="100 cm"/>
              </w:smartTagPr>
              <w:r>
                <w:t>100 cm</w:t>
              </w:r>
            </w:smartTag>
          </w:p>
          <w:p w14:paraId="68EB891B" w14:textId="77777777" w:rsidR="00394391" w:rsidRDefault="00394391">
            <w:pPr>
              <w:spacing w:line="220" w:lineRule="atLeast"/>
              <w:jc w:val="right"/>
            </w:pPr>
            <w:r>
              <w:t xml:space="preserve">tussen 5 en </w:t>
            </w:r>
            <w:smartTag w:uri="urn:schemas-microsoft-com:office:smarttags" w:element="metricconverter">
              <w:smartTagPr>
                <w:attr w:name="ProductID" w:val="8 cm"/>
              </w:smartTagPr>
              <w:r>
                <w:t>8 cm</w:t>
              </w:r>
            </w:smartTag>
          </w:p>
        </w:tc>
      </w:tr>
      <w:tr w:rsidR="00394391" w14:paraId="5AA4F1F1" w14:textId="77777777">
        <w:tc>
          <w:tcPr>
            <w:tcW w:w="4605" w:type="dxa"/>
          </w:tcPr>
          <w:p w14:paraId="73737943" w14:textId="77777777" w:rsidR="00394391" w:rsidRDefault="00394391">
            <w:pPr>
              <w:numPr>
                <w:ilvl w:val="0"/>
                <w:numId w:val="35"/>
              </w:numPr>
              <w:spacing w:line="220" w:lineRule="atLeast"/>
            </w:pPr>
            <w:r>
              <w:t>Liggende steen (eigen graf):</w:t>
            </w:r>
          </w:p>
        </w:tc>
        <w:tc>
          <w:tcPr>
            <w:tcW w:w="1702" w:type="dxa"/>
          </w:tcPr>
          <w:p w14:paraId="2FFFE192" w14:textId="77777777" w:rsidR="00394391" w:rsidRDefault="00394391">
            <w:pPr>
              <w:spacing w:line="220" w:lineRule="atLeast"/>
            </w:pPr>
            <w:r>
              <w:t>breedte</w:t>
            </w:r>
          </w:p>
          <w:p w14:paraId="067D7CFA" w14:textId="77777777" w:rsidR="00394391" w:rsidRDefault="00394391">
            <w:pPr>
              <w:spacing w:line="220" w:lineRule="atLeast"/>
            </w:pPr>
            <w:r>
              <w:t>lengte</w:t>
            </w:r>
          </w:p>
          <w:p w14:paraId="17303B9E" w14:textId="77777777" w:rsidR="00394391" w:rsidRDefault="00394391">
            <w:pPr>
              <w:spacing w:line="220" w:lineRule="atLeast"/>
            </w:pPr>
            <w:r>
              <w:t>dikte</w:t>
            </w:r>
          </w:p>
        </w:tc>
        <w:tc>
          <w:tcPr>
            <w:tcW w:w="1701" w:type="dxa"/>
          </w:tcPr>
          <w:p w14:paraId="306BEA1A" w14:textId="77777777" w:rsidR="00394391" w:rsidRDefault="00394391">
            <w:pPr>
              <w:spacing w:line="220" w:lineRule="atLeast"/>
              <w:jc w:val="right"/>
            </w:pPr>
            <w:smartTag w:uri="urn:schemas-microsoft-com:office:smarttags" w:element="metricconverter">
              <w:smartTagPr>
                <w:attr w:name="ProductID" w:val="80 cm"/>
              </w:smartTagPr>
              <w:r>
                <w:t>80 cm</w:t>
              </w:r>
            </w:smartTag>
          </w:p>
          <w:p w14:paraId="3700A8C9" w14:textId="77777777" w:rsidR="00394391" w:rsidRDefault="00394391">
            <w:pPr>
              <w:spacing w:line="220" w:lineRule="atLeast"/>
              <w:jc w:val="right"/>
            </w:pPr>
            <w:smartTag w:uri="urn:schemas-microsoft-com:office:smarttags" w:element="metricconverter">
              <w:smartTagPr>
                <w:attr w:name="ProductID" w:val="190 cm"/>
              </w:smartTagPr>
              <w:r>
                <w:t>190 cm</w:t>
              </w:r>
            </w:smartTag>
          </w:p>
          <w:p w14:paraId="2F57E97B" w14:textId="77777777" w:rsidR="00394391" w:rsidRDefault="00394391">
            <w:pPr>
              <w:spacing w:line="220" w:lineRule="atLeast"/>
              <w:jc w:val="right"/>
            </w:pPr>
            <w:smartTag w:uri="urn:schemas-microsoft-com:office:smarttags" w:element="metricconverter">
              <w:smartTagPr>
                <w:attr w:name="ProductID" w:val="10 cm"/>
              </w:smartTagPr>
              <w:r>
                <w:t>10 cm</w:t>
              </w:r>
            </w:smartTag>
          </w:p>
        </w:tc>
      </w:tr>
      <w:tr w:rsidR="00394391" w14:paraId="032C2BC6" w14:textId="77777777">
        <w:tc>
          <w:tcPr>
            <w:tcW w:w="4605" w:type="dxa"/>
          </w:tcPr>
          <w:p w14:paraId="04E297BA" w14:textId="77777777" w:rsidR="00394391" w:rsidRDefault="00394391">
            <w:pPr>
              <w:numPr>
                <w:ilvl w:val="0"/>
                <w:numId w:val="35"/>
              </w:numPr>
              <w:spacing w:line="220" w:lineRule="atLeast"/>
            </w:pPr>
            <w:r>
              <w:t>Liggende steen ( algemeen graf):</w:t>
            </w:r>
          </w:p>
        </w:tc>
        <w:tc>
          <w:tcPr>
            <w:tcW w:w="1702" w:type="dxa"/>
          </w:tcPr>
          <w:p w14:paraId="03E360A3" w14:textId="77777777" w:rsidR="00394391" w:rsidRDefault="00394391">
            <w:pPr>
              <w:spacing w:line="220" w:lineRule="atLeast"/>
            </w:pPr>
            <w:r>
              <w:t>breedte</w:t>
            </w:r>
          </w:p>
          <w:p w14:paraId="44FF0B2E" w14:textId="77777777" w:rsidR="00394391" w:rsidRDefault="00394391">
            <w:pPr>
              <w:spacing w:line="220" w:lineRule="atLeast"/>
            </w:pPr>
            <w:r>
              <w:t>lengte</w:t>
            </w:r>
          </w:p>
          <w:p w14:paraId="075CC5DF" w14:textId="77777777" w:rsidR="00394391" w:rsidRDefault="00394391">
            <w:pPr>
              <w:spacing w:line="220" w:lineRule="atLeast"/>
            </w:pPr>
            <w:r>
              <w:t>dikte</w:t>
            </w:r>
          </w:p>
        </w:tc>
        <w:tc>
          <w:tcPr>
            <w:tcW w:w="1701" w:type="dxa"/>
          </w:tcPr>
          <w:p w14:paraId="0D1FAD8B" w14:textId="77777777" w:rsidR="00394391" w:rsidRDefault="00394391">
            <w:pPr>
              <w:spacing w:line="220" w:lineRule="atLeast"/>
              <w:jc w:val="right"/>
            </w:pPr>
            <w:smartTag w:uri="urn:schemas-microsoft-com:office:smarttags" w:element="metricconverter">
              <w:smartTagPr>
                <w:attr w:name="ProductID" w:val="80 cm"/>
              </w:smartTagPr>
              <w:r>
                <w:t>80 cm</w:t>
              </w:r>
            </w:smartTag>
          </w:p>
          <w:p w14:paraId="13516373" w14:textId="77777777" w:rsidR="00394391" w:rsidRDefault="00394391">
            <w:pPr>
              <w:spacing w:line="220" w:lineRule="atLeast"/>
              <w:jc w:val="right"/>
            </w:pPr>
            <w:smartTag w:uri="urn:schemas-microsoft-com:office:smarttags" w:element="metricconverter">
              <w:smartTagPr>
                <w:attr w:name="ProductID" w:val="80 cm"/>
              </w:smartTagPr>
              <w:r>
                <w:t>80 cm</w:t>
              </w:r>
            </w:smartTag>
          </w:p>
          <w:p w14:paraId="3460DDDD" w14:textId="77777777" w:rsidR="00394391" w:rsidRDefault="00394391">
            <w:pPr>
              <w:spacing w:line="220" w:lineRule="atLeast"/>
              <w:jc w:val="right"/>
            </w:pPr>
            <w:smartTag w:uri="urn:schemas-microsoft-com:office:smarttags" w:element="metricconverter">
              <w:smartTagPr>
                <w:attr w:name="ProductID" w:val="10 cm"/>
              </w:smartTagPr>
              <w:r>
                <w:t>10 cm</w:t>
              </w:r>
            </w:smartTag>
          </w:p>
        </w:tc>
      </w:tr>
    </w:tbl>
    <w:p w14:paraId="5097FF27" w14:textId="77777777" w:rsidR="00394391" w:rsidRDefault="00394391">
      <w:pPr>
        <w:numPr>
          <w:ilvl w:val="0"/>
          <w:numId w:val="34"/>
        </w:numPr>
        <w:spacing w:line="220" w:lineRule="atLeast"/>
      </w:pPr>
      <w:r>
        <w:t>Indien er op een graf een zware zwerfkei wordt geplaatst dan dient de steenhouwer voor het verplaatsen en indien nodig het ophogen van de grond te zorgen.</w:t>
      </w:r>
    </w:p>
    <w:p w14:paraId="72246C29" w14:textId="77777777" w:rsidR="00394391" w:rsidRDefault="00394391">
      <w:pPr>
        <w:numPr>
          <w:ilvl w:val="0"/>
          <w:numId w:val="34"/>
        </w:numPr>
        <w:spacing w:after="240" w:line="220" w:lineRule="atLeast"/>
        <w:ind w:left="357" w:hanging="357"/>
      </w:pPr>
      <w:r>
        <w:t xml:space="preserve">Voor de </w:t>
      </w:r>
      <w:proofErr w:type="spellStart"/>
      <w:r>
        <w:t>urnennis</w:t>
      </w:r>
      <w:proofErr w:type="spellEnd"/>
      <w:r>
        <w:t xml:space="preserve"> zijn standaard sluitplaten beschikbaar ( zie bijlage IV Tarieventabel). Een urn dient maximaal </w:t>
      </w:r>
      <w:smartTag w:uri="urn:schemas-microsoft-com:office:smarttags" w:element="metricconverter">
        <w:smartTagPr>
          <w:attr w:name="ProductID" w:val="24 cm"/>
        </w:smartTagPr>
        <w:r>
          <w:t>24 cm</w:t>
        </w:r>
      </w:smartTag>
      <w:r>
        <w:t xml:space="preserve"> hoog te zijn en een maximale diameter van </w:t>
      </w:r>
      <w:smartTag w:uri="urn:schemas-microsoft-com:office:smarttags" w:element="metricconverter">
        <w:smartTagPr>
          <w:attr w:name="ProductID" w:val="17 cm"/>
        </w:smartTagPr>
        <w:r>
          <w:t>17 cm</w:t>
        </w:r>
      </w:smartTag>
      <w:r>
        <w:t>.</w:t>
      </w:r>
    </w:p>
    <w:p w14:paraId="7A564E70" w14:textId="77777777" w:rsidR="00394391" w:rsidRDefault="00394391">
      <w:pPr>
        <w:keepNext/>
        <w:numPr>
          <w:ilvl w:val="0"/>
          <w:numId w:val="31"/>
        </w:numPr>
        <w:tabs>
          <w:tab w:val="clear" w:pos="360"/>
          <w:tab w:val="num" w:pos="1068"/>
        </w:tabs>
        <w:spacing w:after="240" w:line="220" w:lineRule="atLeast"/>
        <w:ind w:left="1066" w:hanging="357"/>
        <w:rPr>
          <w:b/>
          <w:i/>
        </w:rPr>
      </w:pPr>
      <w:r>
        <w:rPr>
          <w:b/>
          <w:i/>
        </w:rPr>
        <w:t>Beplanting</w:t>
      </w:r>
    </w:p>
    <w:p w14:paraId="5C0C0E1B" w14:textId="77777777" w:rsidR="00394391" w:rsidRDefault="00394391">
      <w:pPr>
        <w:numPr>
          <w:ilvl w:val="0"/>
          <w:numId w:val="36"/>
        </w:numPr>
        <w:spacing w:line="220" w:lineRule="atLeast"/>
      </w:pPr>
      <w:r>
        <w:t>Bij het beplanten van het graf kan naar eigen inzicht worden gehandeld, met dien verstande dat de beplanting zich moet richten naar de oppervlakte van het graf en vaste beplanting winterhard dient te zijn.</w:t>
      </w:r>
    </w:p>
    <w:p w14:paraId="5585FF8B" w14:textId="77777777" w:rsidR="00394391" w:rsidRDefault="00394391">
      <w:pPr>
        <w:numPr>
          <w:ilvl w:val="0"/>
          <w:numId w:val="36"/>
        </w:numPr>
        <w:spacing w:line="220" w:lineRule="atLeast"/>
      </w:pPr>
      <w:r>
        <w:t>Het is niet toegestaan beplanting aan te brengen die de naastliggende graven in de toekomst zal overgroeien.</w:t>
      </w:r>
    </w:p>
    <w:p w14:paraId="10A95A41" w14:textId="77777777" w:rsidR="00394391" w:rsidRDefault="00394391">
      <w:pPr>
        <w:numPr>
          <w:ilvl w:val="0"/>
          <w:numId w:val="36"/>
        </w:numPr>
        <w:spacing w:line="220" w:lineRule="atLeast"/>
      </w:pPr>
      <w:r>
        <w:t>De beplanting mag niet worden aangebracht in de ruimte tussen de grafruimte en de achterstaande haag/hek en/of op de ruimte tussen de graven.</w:t>
      </w:r>
    </w:p>
    <w:p w14:paraId="4BF83286" w14:textId="77777777" w:rsidR="00394391" w:rsidRDefault="00394391">
      <w:pPr>
        <w:numPr>
          <w:ilvl w:val="0"/>
          <w:numId w:val="36"/>
        </w:numPr>
        <w:spacing w:after="240" w:line="220" w:lineRule="atLeast"/>
        <w:ind w:left="357" w:hanging="357"/>
      </w:pPr>
      <w:r>
        <w:t xml:space="preserve">De hoogte van volgroeide beplanting mag niet hoger zijn dan </w:t>
      </w:r>
      <w:smartTag w:uri="urn:schemas-microsoft-com:office:smarttags" w:element="metricconverter">
        <w:smartTagPr>
          <w:attr w:name="ProductID" w:val="1,25 m"/>
        </w:smartTagPr>
        <w:r>
          <w:t>1,25 m</w:t>
        </w:r>
      </w:smartTag>
      <w:r>
        <w:t>.</w:t>
      </w:r>
    </w:p>
    <w:p w14:paraId="0BB72064" w14:textId="77777777" w:rsidR="00394391" w:rsidRDefault="00394391">
      <w:pPr>
        <w:keepNext/>
        <w:numPr>
          <w:ilvl w:val="0"/>
          <w:numId w:val="31"/>
        </w:numPr>
        <w:tabs>
          <w:tab w:val="clear" w:pos="360"/>
          <w:tab w:val="num" w:pos="1068"/>
        </w:tabs>
        <w:spacing w:after="240" w:line="220" w:lineRule="atLeast"/>
        <w:ind w:left="1066" w:hanging="357"/>
        <w:rPr>
          <w:b/>
          <w:i/>
        </w:rPr>
      </w:pPr>
      <w:r>
        <w:rPr>
          <w:b/>
          <w:i/>
        </w:rPr>
        <w:t>Fundering</w:t>
      </w:r>
    </w:p>
    <w:p w14:paraId="0B624A6A" w14:textId="77777777" w:rsidR="00394391" w:rsidRDefault="00394391">
      <w:pPr>
        <w:numPr>
          <w:ilvl w:val="0"/>
          <w:numId w:val="37"/>
        </w:numPr>
        <w:spacing w:line="220" w:lineRule="atLeast"/>
      </w:pPr>
      <w:r>
        <w:t xml:space="preserve">Het is verplicht om onder grind, grond, etc. een fundatie met randen aan te brengen. Een betonfundering mag maximaal </w:t>
      </w:r>
      <w:smartTag w:uri="urn:schemas-microsoft-com:office:smarttags" w:element="metricconverter">
        <w:smartTagPr>
          <w:attr w:name="ProductID" w:val="80 cm"/>
        </w:smartTagPr>
        <w:r>
          <w:t>80 cm</w:t>
        </w:r>
      </w:smartTag>
      <w:r>
        <w:t xml:space="preserve"> breed zijn en een maximale lengte hebben van </w:t>
      </w:r>
      <w:smartTag w:uri="urn:schemas-microsoft-com:office:smarttags" w:element="metricconverter">
        <w:smartTagPr>
          <w:attr w:name="ProductID" w:val="190 cm"/>
        </w:smartTagPr>
        <w:r>
          <w:t>190 cm</w:t>
        </w:r>
      </w:smartTag>
      <w:r>
        <w:t xml:space="preserve"> bij een eigen graf.</w:t>
      </w:r>
    </w:p>
    <w:p w14:paraId="54CD6CD1" w14:textId="77777777" w:rsidR="00394391" w:rsidRDefault="00394391">
      <w:pPr>
        <w:numPr>
          <w:ilvl w:val="0"/>
          <w:numId w:val="37"/>
        </w:numPr>
        <w:spacing w:after="240" w:line="220" w:lineRule="atLeast"/>
        <w:ind w:left="357" w:hanging="357"/>
      </w:pPr>
      <w:r>
        <w:t>Geen gebruik mag worden gemaakt van los grind, schelpen, zand, houtsoorten of andere materialen in de vorm van schilfers zonder afdoende afdichting.</w:t>
      </w:r>
    </w:p>
    <w:p w14:paraId="67D4837C" w14:textId="77777777" w:rsidR="00394391" w:rsidRDefault="00394391">
      <w:pPr>
        <w:spacing w:after="240" w:line="220" w:lineRule="atLeast"/>
      </w:pPr>
    </w:p>
    <w:p w14:paraId="5EC52C06" w14:textId="77777777" w:rsidR="00394391" w:rsidRDefault="00394391">
      <w:pPr>
        <w:spacing w:after="240" w:line="220" w:lineRule="atLeast"/>
      </w:pPr>
    </w:p>
    <w:p w14:paraId="4D36C54F" w14:textId="77777777" w:rsidR="00394391" w:rsidRDefault="00394391">
      <w:pPr>
        <w:spacing w:after="240" w:line="220" w:lineRule="atLeast"/>
      </w:pPr>
      <w:r>
        <w:t>Castricum, 18 december 2018</w:t>
      </w:r>
    </w:p>
    <w:p w14:paraId="493C4D74" w14:textId="77777777" w:rsidR="00394391" w:rsidRDefault="00394391">
      <w:pPr>
        <w:spacing w:after="240" w:line="220" w:lineRule="atLeast"/>
      </w:pPr>
    </w:p>
    <w:p w14:paraId="2974283E" w14:textId="77777777" w:rsidR="00394391" w:rsidRDefault="00394391">
      <w:pPr>
        <w:spacing w:after="240" w:line="220" w:lineRule="atLeast"/>
      </w:pPr>
      <w:r>
        <w:t xml:space="preserve">Namens het college van </w:t>
      </w:r>
      <w:proofErr w:type="spellStart"/>
      <w:r>
        <w:t>kerkrentmeesters</w:t>
      </w:r>
      <w:proofErr w:type="spellEnd"/>
      <w:r>
        <w:t xml:space="preserve"> van de Protestantse Gemeente te Castricum,</w:t>
      </w:r>
    </w:p>
    <w:p w14:paraId="6838A8D7" w14:textId="77777777" w:rsidR="00394391" w:rsidRDefault="00394391">
      <w:pPr>
        <w:spacing w:after="240" w:line="220" w:lineRule="atLeast"/>
      </w:pPr>
    </w:p>
    <w:p w14:paraId="60B22389" w14:textId="77777777" w:rsidR="00394391" w:rsidRDefault="00394391">
      <w:pPr>
        <w:spacing w:after="240" w:line="220" w:lineRule="atLeast"/>
      </w:pPr>
      <w:r>
        <w:t>De voorzitter,</w:t>
      </w:r>
      <w:r>
        <w:tab/>
      </w:r>
      <w:r>
        <w:tab/>
      </w:r>
      <w:r>
        <w:tab/>
      </w:r>
      <w:r>
        <w:tab/>
      </w:r>
      <w:r>
        <w:tab/>
      </w:r>
      <w:r>
        <w:tab/>
        <w:t>De secretaris,</w:t>
      </w:r>
    </w:p>
    <w:p w14:paraId="2D0A1A09" w14:textId="77777777" w:rsidR="00394391" w:rsidRDefault="00394391">
      <w:pPr>
        <w:spacing w:after="240" w:line="220" w:lineRule="atLeast"/>
      </w:pPr>
    </w:p>
    <w:p w14:paraId="779587E2" w14:textId="77777777" w:rsidR="00394391" w:rsidRDefault="00394391">
      <w:pPr>
        <w:spacing w:after="240" w:line="220" w:lineRule="atLeast"/>
      </w:pPr>
    </w:p>
    <w:p w14:paraId="3E8AE748" w14:textId="77777777" w:rsidR="00394391" w:rsidRDefault="00394391">
      <w:pPr>
        <w:spacing w:after="240" w:line="220" w:lineRule="atLeast"/>
      </w:pPr>
      <w:r>
        <w:t>F. van Meggelen</w:t>
      </w:r>
      <w:r>
        <w:tab/>
      </w:r>
      <w:r>
        <w:tab/>
      </w:r>
      <w:r>
        <w:tab/>
      </w:r>
      <w:r>
        <w:tab/>
      </w:r>
      <w:r>
        <w:tab/>
      </w:r>
      <w:r>
        <w:tab/>
        <w:t>P. Steen</w:t>
      </w:r>
    </w:p>
    <w:p w14:paraId="71D78A7F" w14:textId="77777777" w:rsidR="00394391" w:rsidRDefault="00394391">
      <w:pPr>
        <w:spacing w:after="240" w:line="220" w:lineRule="atLeast"/>
      </w:pPr>
    </w:p>
    <w:p w14:paraId="74E92611" w14:textId="77777777" w:rsidR="00394391" w:rsidRDefault="00394391">
      <w:pPr>
        <w:spacing w:after="240" w:line="220" w:lineRule="atLeast"/>
        <w:sectPr w:rsidR="00394391">
          <w:pgSz w:w="11906" w:h="16838"/>
          <w:pgMar w:top="1418" w:right="1418" w:bottom="1418" w:left="1418" w:header="708" w:footer="708" w:gutter="0"/>
          <w:cols w:space="708"/>
          <w:titlePg/>
        </w:sect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94391" w14:paraId="7C27F6FD" w14:textId="77777777">
        <w:tc>
          <w:tcPr>
            <w:tcW w:w="4605" w:type="dxa"/>
          </w:tcPr>
          <w:p w14:paraId="2F6644CD" w14:textId="77777777" w:rsidR="00394391" w:rsidRDefault="00394391">
            <w:pPr>
              <w:spacing w:line="220" w:lineRule="atLeast"/>
              <w:rPr>
                <w:b/>
              </w:rPr>
            </w:pPr>
            <w:r>
              <w:br w:type="page"/>
            </w:r>
            <w:r>
              <w:br w:type="page"/>
            </w:r>
            <w:r>
              <w:rPr>
                <w:b/>
              </w:rPr>
              <w:t>Protestantse Gemeente te Castricum</w:t>
            </w:r>
          </w:p>
          <w:p w14:paraId="016A323C" w14:textId="77777777" w:rsidR="00394391" w:rsidRDefault="00394391">
            <w:pPr>
              <w:spacing w:line="220" w:lineRule="atLeast"/>
            </w:pPr>
            <w:r>
              <w:rPr>
                <w:b/>
              </w:rPr>
              <w:t xml:space="preserve">College van </w:t>
            </w:r>
            <w:proofErr w:type="spellStart"/>
            <w:r>
              <w:rPr>
                <w:b/>
              </w:rPr>
              <w:t>kerkrentmeesters</w:t>
            </w:r>
            <w:proofErr w:type="spellEnd"/>
          </w:p>
        </w:tc>
        <w:tc>
          <w:tcPr>
            <w:tcW w:w="4605" w:type="dxa"/>
          </w:tcPr>
          <w:p w14:paraId="6215DF64" w14:textId="77777777" w:rsidR="00394391" w:rsidRDefault="00394391">
            <w:pPr>
              <w:pStyle w:val="Kop1"/>
              <w:spacing w:before="0" w:after="0" w:line="220" w:lineRule="atLeast"/>
              <w:jc w:val="right"/>
              <w:rPr>
                <w:sz w:val="19"/>
              </w:rPr>
            </w:pPr>
            <w:bookmarkStart w:id="84" w:name="_Toc532485775"/>
            <w:bookmarkStart w:id="85" w:name="_Toc532668722"/>
            <w:r>
              <w:rPr>
                <w:sz w:val="19"/>
              </w:rPr>
              <w:t>Bijlage II</w:t>
            </w:r>
            <w:bookmarkEnd w:id="84"/>
            <w:bookmarkEnd w:id="85"/>
          </w:p>
        </w:tc>
      </w:tr>
    </w:tbl>
    <w:p w14:paraId="243B304A" w14:textId="77777777" w:rsidR="00394391" w:rsidRDefault="00394391">
      <w:pPr>
        <w:spacing w:after="240" w:line="220" w:lineRule="atLeast"/>
      </w:pPr>
    </w:p>
    <w:p w14:paraId="0DB83B69" w14:textId="77777777" w:rsidR="00394391" w:rsidRDefault="00394391">
      <w:pPr>
        <w:spacing w:after="240" w:line="220" w:lineRule="atLeast"/>
      </w:pPr>
    </w:p>
    <w:p w14:paraId="6FCBEB48" w14:textId="77777777" w:rsidR="00394391" w:rsidRDefault="00394391">
      <w:pPr>
        <w:pStyle w:val="Kop2"/>
        <w:spacing w:before="0" w:after="240" w:line="240" w:lineRule="atLeast"/>
        <w:rPr>
          <w:i w:val="0"/>
          <w:sz w:val="19"/>
        </w:rPr>
      </w:pPr>
      <w:bookmarkStart w:id="86" w:name="_Toc532485776"/>
      <w:bookmarkStart w:id="87" w:name="_Toc532668723"/>
      <w:r>
        <w:rPr>
          <w:i w:val="0"/>
          <w:sz w:val="19"/>
        </w:rPr>
        <w:t>Benoeming beheerder</w:t>
      </w:r>
      <w:bookmarkEnd w:id="86"/>
      <w:bookmarkEnd w:id="87"/>
    </w:p>
    <w:p w14:paraId="7D0E1593" w14:textId="77777777" w:rsidR="00394391" w:rsidRDefault="00394391">
      <w:pPr>
        <w:spacing w:after="240" w:line="220" w:lineRule="atLeast"/>
      </w:pPr>
    </w:p>
    <w:p w14:paraId="205EA250" w14:textId="77777777" w:rsidR="00394391" w:rsidRDefault="00394391">
      <w:pPr>
        <w:spacing w:after="240" w:line="220" w:lineRule="atLeast"/>
      </w:pPr>
      <w:r>
        <w:t>Tot de dagelijkse leiding van het kerkhof naast de Dorpskerk te Castricum is belast de beheerder:</w:t>
      </w:r>
    </w:p>
    <w:p w14:paraId="69859EEB" w14:textId="77777777" w:rsidR="00394391" w:rsidRDefault="00394391">
      <w:pPr>
        <w:spacing w:line="220" w:lineRule="atLeast"/>
        <w:ind w:left="1416"/>
      </w:pPr>
      <w:r>
        <w:t xml:space="preserve">De heer </w:t>
      </w:r>
      <w:proofErr w:type="spellStart"/>
      <w:r>
        <w:t>P.Verveer</w:t>
      </w:r>
      <w:proofErr w:type="spellEnd"/>
    </w:p>
    <w:p w14:paraId="462E7EA1" w14:textId="77777777" w:rsidR="00394391" w:rsidRDefault="00394391">
      <w:pPr>
        <w:spacing w:line="220" w:lineRule="atLeast"/>
        <w:ind w:left="1416"/>
      </w:pPr>
      <w:r>
        <w:t>Gladiolenveld 37</w:t>
      </w:r>
    </w:p>
    <w:p w14:paraId="00BCB77D" w14:textId="77777777" w:rsidR="00394391" w:rsidRDefault="00394391">
      <w:pPr>
        <w:spacing w:line="220" w:lineRule="atLeast"/>
        <w:ind w:left="1416"/>
      </w:pPr>
      <w:r>
        <w:t>1901 LR Castricum</w:t>
      </w:r>
    </w:p>
    <w:p w14:paraId="62D7F772" w14:textId="4D09C171" w:rsidR="00394391" w:rsidRDefault="00394391">
      <w:pPr>
        <w:spacing w:line="220" w:lineRule="atLeast"/>
        <w:ind w:left="1416"/>
      </w:pPr>
      <w:r>
        <w:t>Telefoon: 0251-654807</w:t>
      </w:r>
      <w:r w:rsidR="0035676A">
        <w:t xml:space="preserve"> / Mobiel 06-13712925</w:t>
      </w:r>
    </w:p>
    <w:p w14:paraId="123CC3BC" w14:textId="77777777" w:rsidR="00394391" w:rsidRDefault="00394391">
      <w:pPr>
        <w:spacing w:after="240" w:line="220" w:lineRule="atLeast"/>
      </w:pPr>
    </w:p>
    <w:p w14:paraId="402DB0C7" w14:textId="77777777" w:rsidR="00394391" w:rsidRDefault="00394391">
      <w:pPr>
        <w:spacing w:after="240" w:line="220" w:lineRule="atLeast"/>
      </w:pPr>
      <w:r>
        <w:t>Bij zijn afwezigheid kan contact worden opgenomen met de administrateur.</w:t>
      </w:r>
    </w:p>
    <w:p w14:paraId="33E3A5F3" w14:textId="77777777" w:rsidR="00394391" w:rsidRDefault="00394391">
      <w:pPr>
        <w:spacing w:after="240" w:line="220" w:lineRule="atLeast"/>
      </w:pPr>
    </w:p>
    <w:p w14:paraId="3F622515" w14:textId="77777777" w:rsidR="00394391" w:rsidRDefault="00394391">
      <w:pPr>
        <w:pStyle w:val="Kop2"/>
        <w:spacing w:before="0" w:after="240" w:line="240" w:lineRule="atLeast"/>
        <w:rPr>
          <w:i w:val="0"/>
          <w:sz w:val="19"/>
        </w:rPr>
      </w:pPr>
      <w:bookmarkStart w:id="88" w:name="_Toc532485777"/>
      <w:bookmarkStart w:id="89" w:name="_Toc532668724"/>
      <w:r>
        <w:rPr>
          <w:i w:val="0"/>
          <w:sz w:val="19"/>
        </w:rPr>
        <w:t>Benoeming administrateur</w:t>
      </w:r>
      <w:bookmarkEnd w:id="88"/>
      <w:bookmarkEnd w:id="89"/>
    </w:p>
    <w:p w14:paraId="33356D3F" w14:textId="77777777" w:rsidR="00394391" w:rsidRDefault="00394391">
      <w:pPr>
        <w:spacing w:after="240" w:line="220" w:lineRule="atLeast"/>
      </w:pPr>
    </w:p>
    <w:p w14:paraId="23ACE2D4" w14:textId="77777777" w:rsidR="00394391" w:rsidRDefault="00394391">
      <w:pPr>
        <w:spacing w:after="240" w:line="220" w:lineRule="atLeast"/>
      </w:pPr>
      <w:r>
        <w:t>Voor het verzorgen van de administratie van het kerkhof en het uitvoeren van werkzaamheden zoals in het reglement bedoeld, van het kerkhof naast de Dorpskerk te Castricum is benoemd tot administrateur:</w:t>
      </w:r>
    </w:p>
    <w:p w14:paraId="3A86A9CB" w14:textId="77777777" w:rsidR="00394391" w:rsidRDefault="00394391">
      <w:pPr>
        <w:spacing w:after="240" w:line="220" w:lineRule="atLeast"/>
      </w:pPr>
    </w:p>
    <w:p w14:paraId="5B2CB539" w14:textId="62192CEE" w:rsidR="00394391" w:rsidRDefault="00394391">
      <w:pPr>
        <w:spacing w:line="220" w:lineRule="atLeast"/>
        <w:ind w:left="1416"/>
      </w:pPr>
      <w:r>
        <w:t xml:space="preserve">De heer </w:t>
      </w:r>
      <w:proofErr w:type="spellStart"/>
      <w:r w:rsidR="0035676A">
        <w:t>V.J.M</w:t>
      </w:r>
      <w:proofErr w:type="spellEnd"/>
      <w:r w:rsidR="0035676A">
        <w:t>. Noort</w:t>
      </w:r>
    </w:p>
    <w:p w14:paraId="5D313BCC" w14:textId="2DDB9DBA" w:rsidR="00394391" w:rsidRDefault="0035676A">
      <w:pPr>
        <w:spacing w:line="220" w:lineRule="atLeast"/>
        <w:ind w:left="1416"/>
      </w:pPr>
      <w:proofErr w:type="spellStart"/>
      <w:r>
        <w:t>Arnoldsonstraat</w:t>
      </w:r>
      <w:proofErr w:type="spellEnd"/>
      <w:r>
        <w:t xml:space="preserve"> 12</w:t>
      </w:r>
    </w:p>
    <w:p w14:paraId="44CFF71F" w14:textId="2BE81CA1" w:rsidR="00394391" w:rsidRDefault="00394391">
      <w:pPr>
        <w:spacing w:line="220" w:lineRule="atLeast"/>
        <w:ind w:left="1416"/>
      </w:pPr>
      <w:r>
        <w:t xml:space="preserve">1902 </w:t>
      </w:r>
      <w:proofErr w:type="spellStart"/>
      <w:r w:rsidR="0035676A">
        <w:t>CT</w:t>
      </w:r>
      <w:proofErr w:type="spellEnd"/>
      <w:r>
        <w:t xml:space="preserve"> Castricum</w:t>
      </w:r>
    </w:p>
    <w:p w14:paraId="79483D52" w14:textId="05F9AFBF" w:rsidR="00394391" w:rsidRDefault="00394391">
      <w:pPr>
        <w:spacing w:line="220" w:lineRule="atLeast"/>
        <w:ind w:left="1416"/>
      </w:pPr>
      <w:r>
        <w:t>Telefoon: 0251-65</w:t>
      </w:r>
      <w:r w:rsidR="0035676A">
        <w:t>2596 / Mobiel 06-36487442</w:t>
      </w:r>
    </w:p>
    <w:p w14:paraId="6365638E" w14:textId="77777777" w:rsidR="00394391" w:rsidRDefault="00394391">
      <w:pPr>
        <w:spacing w:after="240" w:line="220" w:lineRule="atLeast"/>
      </w:pPr>
    </w:p>
    <w:p w14:paraId="43A926A9" w14:textId="77777777" w:rsidR="00394391" w:rsidRDefault="00394391">
      <w:pPr>
        <w:spacing w:after="240" w:line="220" w:lineRule="atLeast"/>
      </w:pPr>
    </w:p>
    <w:p w14:paraId="4B3D06B2" w14:textId="2D0AF24F" w:rsidR="00394391" w:rsidRDefault="00394391">
      <w:pPr>
        <w:spacing w:after="240" w:line="220" w:lineRule="atLeast"/>
      </w:pPr>
      <w:r>
        <w:t xml:space="preserve">Castricum, </w:t>
      </w:r>
      <w:r w:rsidR="0035676A">
        <w:t>20</w:t>
      </w:r>
      <w:r>
        <w:t xml:space="preserve"> december 20</w:t>
      </w:r>
      <w:r w:rsidR="0035676A">
        <w:t>22</w:t>
      </w:r>
    </w:p>
    <w:p w14:paraId="7F36CAAE" w14:textId="77777777" w:rsidR="00394391" w:rsidRDefault="00394391">
      <w:pPr>
        <w:spacing w:after="240" w:line="220" w:lineRule="atLeast"/>
      </w:pPr>
    </w:p>
    <w:p w14:paraId="740A6440" w14:textId="77777777" w:rsidR="00394391" w:rsidRDefault="00394391">
      <w:pPr>
        <w:spacing w:after="240" w:line="220" w:lineRule="atLeast"/>
      </w:pPr>
      <w:r>
        <w:t xml:space="preserve">Namens het college van </w:t>
      </w:r>
      <w:proofErr w:type="spellStart"/>
      <w:r>
        <w:t>kerkrentmeesters</w:t>
      </w:r>
      <w:proofErr w:type="spellEnd"/>
      <w:r>
        <w:t xml:space="preserve"> van de Protestantse Gemeente te Castricum,</w:t>
      </w:r>
    </w:p>
    <w:p w14:paraId="4DB4F2F2" w14:textId="77777777" w:rsidR="00394391" w:rsidRDefault="00394391">
      <w:pPr>
        <w:spacing w:after="240" w:line="220" w:lineRule="atLeast"/>
      </w:pPr>
    </w:p>
    <w:p w14:paraId="31D905F5" w14:textId="77777777" w:rsidR="00394391" w:rsidRDefault="00394391">
      <w:pPr>
        <w:spacing w:after="240" w:line="220" w:lineRule="atLeast"/>
      </w:pPr>
      <w:r>
        <w:t>De voorzitter,</w:t>
      </w:r>
      <w:r>
        <w:tab/>
      </w:r>
      <w:r>
        <w:tab/>
      </w:r>
      <w:r>
        <w:tab/>
      </w:r>
      <w:r>
        <w:tab/>
      </w:r>
      <w:r>
        <w:tab/>
      </w:r>
      <w:r>
        <w:tab/>
        <w:t>De secretaris,</w:t>
      </w:r>
    </w:p>
    <w:p w14:paraId="6DC64BE3" w14:textId="77777777" w:rsidR="00394391" w:rsidRDefault="00394391">
      <w:pPr>
        <w:spacing w:after="240" w:line="220" w:lineRule="atLeast"/>
      </w:pPr>
    </w:p>
    <w:p w14:paraId="6B5A3308" w14:textId="77777777" w:rsidR="00394391" w:rsidRDefault="00394391">
      <w:pPr>
        <w:spacing w:after="240" w:line="220" w:lineRule="atLeast"/>
      </w:pPr>
    </w:p>
    <w:p w14:paraId="7E64A593" w14:textId="0505B095" w:rsidR="00394391" w:rsidRDefault="00394391">
      <w:pPr>
        <w:spacing w:after="240" w:line="220" w:lineRule="atLeast"/>
      </w:pPr>
      <w:r>
        <w:t>F. van Meggelen</w:t>
      </w:r>
      <w:r>
        <w:tab/>
      </w:r>
      <w:r>
        <w:tab/>
      </w:r>
      <w:r>
        <w:tab/>
      </w:r>
      <w:r>
        <w:tab/>
      </w:r>
      <w:r>
        <w:tab/>
      </w:r>
      <w:r>
        <w:tab/>
      </w:r>
      <w:r w:rsidR="0035676A">
        <w:t>H. van der Leest</w:t>
      </w:r>
    </w:p>
    <w:p w14:paraId="7630F95A" w14:textId="77777777" w:rsidR="00394391" w:rsidRDefault="00394391">
      <w:pPr>
        <w:spacing w:after="240" w:line="220" w:lineRule="atLeast"/>
      </w:pPr>
    </w:p>
    <w:p w14:paraId="4FDAE2C3" w14:textId="77777777" w:rsidR="00394391" w:rsidRDefault="00394391">
      <w:pPr>
        <w:spacing w:after="240" w:line="220" w:lineRule="atLeast"/>
        <w:sectPr w:rsidR="00394391">
          <w:pgSz w:w="11906" w:h="16838"/>
          <w:pgMar w:top="1418" w:right="1418" w:bottom="1418" w:left="1418" w:header="708" w:footer="708" w:gutter="0"/>
          <w:cols w:space="708"/>
          <w:titlePg/>
        </w:sect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94391" w14:paraId="7189B522" w14:textId="77777777">
        <w:tc>
          <w:tcPr>
            <w:tcW w:w="4605" w:type="dxa"/>
          </w:tcPr>
          <w:p w14:paraId="1B3A306E" w14:textId="77777777" w:rsidR="00394391" w:rsidRDefault="00394391">
            <w:pPr>
              <w:spacing w:line="220" w:lineRule="atLeast"/>
              <w:rPr>
                <w:b/>
              </w:rPr>
            </w:pPr>
            <w:r>
              <w:br w:type="page"/>
            </w:r>
            <w:r>
              <w:br w:type="page"/>
            </w:r>
            <w:r>
              <w:rPr>
                <w:b/>
              </w:rPr>
              <w:t>Protestantse Gemeente te Castricum</w:t>
            </w:r>
          </w:p>
          <w:p w14:paraId="22609A6B" w14:textId="77777777" w:rsidR="00394391" w:rsidRDefault="00394391">
            <w:pPr>
              <w:spacing w:line="220" w:lineRule="atLeast"/>
            </w:pPr>
            <w:r>
              <w:rPr>
                <w:b/>
              </w:rPr>
              <w:t xml:space="preserve">College van </w:t>
            </w:r>
            <w:proofErr w:type="spellStart"/>
            <w:r>
              <w:rPr>
                <w:b/>
              </w:rPr>
              <w:t>kerkrentmeesters</w:t>
            </w:r>
            <w:proofErr w:type="spellEnd"/>
          </w:p>
        </w:tc>
        <w:tc>
          <w:tcPr>
            <w:tcW w:w="4605" w:type="dxa"/>
          </w:tcPr>
          <w:p w14:paraId="6F10C606" w14:textId="77777777" w:rsidR="00394391" w:rsidRDefault="00394391">
            <w:pPr>
              <w:pStyle w:val="Kop1"/>
              <w:spacing w:before="0" w:after="0" w:line="220" w:lineRule="atLeast"/>
              <w:jc w:val="right"/>
              <w:rPr>
                <w:sz w:val="19"/>
              </w:rPr>
            </w:pPr>
            <w:bookmarkStart w:id="90" w:name="_Toc532485778"/>
            <w:bookmarkStart w:id="91" w:name="_Toc532668725"/>
            <w:r>
              <w:rPr>
                <w:sz w:val="19"/>
              </w:rPr>
              <w:t>Bijlage III</w:t>
            </w:r>
            <w:bookmarkEnd w:id="90"/>
            <w:bookmarkEnd w:id="91"/>
          </w:p>
        </w:tc>
      </w:tr>
    </w:tbl>
    <w:p w14:paraId="4AF6DB5A" w14:textId="77777777" w:rsidR="00394391" w:rsidRDefault="00394391">
      <w:pPr>
        <w:spacing w:after="240" w:line="220" w:lineRule="atLeast"/>
      </w:pPr>
    </w:p>
    <w:p w14:paraId="7B49EB3A" w14:textId="77777777" w:rsidR="00394391" w:rsidRDefault="00394391">
      <w:pPr>
        <w:spacing w:after="240" w:line="220" w:lineRule="atLeast"/>
      </w:pPr>
    </w:p>
    <w:p w14:paraId="5DD2009C" w14:textId="77777777" w:rsidR="00394391" w:rsidRDefault="00394391">
      <w:pPr>
        <w:pStyle w:val="Kop2"/>
        <w:spacing w:before="0" w:after="240" w:line="240" w:lineRule="atLeast"/>
        <w:rPr>
          <w:i w:val="0"/>
          <w:sz w:val="19"/>
        </w:rPr>
      </w:pPr>
      <w:bookmarkStart w:id="92" w:name="_Toc532485779"/>
      <w:bookmarkStart w:id="93" w:name="_Toc532668726"/>
      <w:r>
        <w:rPr>
          <w:i w:val="0"/>
          <w:sz w:val="19"/>
        </w:rPr>
        <w:t>Verlenen van toestemming</w:t>
      </w:r>
      <w:bookmarkEnd w:id="92"/>
      <w:bookmarkEnd w:id="93"/>
    </w:p>
    <w:p w14:paraId="5C6E5A47" w14:textId="77777777" w:rsidR="00394391" w:rsidRDefault="00394391">
      <w:pPr>
        <w:spacing w:after="240" w:line="220" w:lineRule="atLeast"/>
      </w:pPr>
    </w:p>
    <w:p w14:paraId="108A4E6E" w14:textId="77777777" w:rsidR="00394391" w:rsidRDefault="00394391">
      <w:pPr>
        <w:numPr>
          <w:ilvl w:val="0"/>
          <w:numId w:val="38"/>
        </w:numPr>
        <w:spacing w:line="220" w:lineRule="atLeast"/>
      </w:pPr>
      <w:r>
        <w:t>Het is niet mogelijk een graf te reserveren.</w:t>
      </w:r>
    </w:p>
    <w:p w14:paraId="24EF965F" w14:textId="77777777" w:rsidR="00394391" w:rsidRDefault="00394391">
      <w:pPr>
        <w:numPr>
          <w:ilvl w:val="0"/>
          <w:numId w:val="38"/>
        </w:numPr>
        <w:spacing w:line="220" w:lineRule="atLeast"/>
      </w:pPr>
      <w:r>
        <w:t>De eigen graven worden slechts voor directe begraving en in volgorde van ligging uitgegeven.</w:t>
      </w:r>
    </w:p>
    <w:p w14:paraId="16688E22" w14:textId="77777777" w:rsidR="00394391" w:rsidRDefault="00394391">
      <w:pPr>
        <w:numPr>
          <w:ilvl w:val="0"/>
          <w:numId w:val="38"/>
        </w:numPr>
        <w:spacing w:line="220" w:lineRule="atLeast"/>
      </w:pPr>
      <w:r>
        <w:t>Op het kerkhof mogen begraven worden:</w:t>
      </w:r>
    </w:p>
    <w:p w14:paraId="44217D1A" w14:textId="77777777" w:rsidR="00394391" w:rsidRDefault="00394391">
      <w:pPr>
        <w:numPr>
          <w:ilvl w:val="0"/>
          <w:numId w:val="39"/>
        </w:numPr>
        <w:tabs>
          <w:tab w:val="clear" w:pos="360"/>
          <w:tab w:val="num" w:pos="720"/>
        </w:tabs>
        <w:spacing w:line="220" w:lineRule="atLeast"/>
        <w:ind w:left="720"/>
      </w:pPr>
      <w:r>
        <w:t>personen die voorkomen in het register van de Protestantse Gemeente te Castricum</w:t>
      </w:r>
    </w:p>
    <w:p w14:paraId="53C9249D" w14:textId="77777777" w:rsidR="00394391" w:rsidRDefault="00394391">
      <w:pPr>
        <w:numPr>
          <w:ilvl w:val="0"/>
          <w:numId w:val="39"/>
        </w:numPr>
        <w:tabs>
          <w:tab w:val="clear" w:pos="360"/>
          <w:tab w:val="num" w:pos="720"/>
        </w:tabs>
        <w:spacing w:line="220" w:lineRule="atLeast"/>
        <w:ind w:left="720"/>
      </w:pPr>
      <w:r>
        <w:t>man, vrouw en kinderen van personen, genoemd onder a, die niet in het register voorkomen.</w:t>
      </w:r>
    </w:p>
    <w:p w14:paraId="668E7087" w14:textId="77777777" w:rsidR="00394391" w:rsidRDefault="00394391">
      <w:pPr>
        <w:numPr>
          <w:ilvl w:val="0"/>
          <w:numId w:val="38"/>
        </w:numPr>
        <w:spacing w:line="220" w:lineRule="atLeast"/>
      </w:pPr>
      <w:r>
        <w:t xml:space="preserve">In uitzonderingsgevallen kan van punt 3 afgeweken worden door het college van </w:t>
      </w:r>
      <w:proofErr w:type="spellStart"/>
      <w:r>
        <w:t>kerkrentmeesters</w:t>
      </w:r>
      <w:proofErr w:type="spellEnd"/>
      <w:r>
        <w:t>. Van een uitzonderingsgeval kan sprake zijn als het meelevende leden van de Protestantse Gemeente te Castricum betreft of personen van elders, welke niet staan ingeschreven in het register, maar er wel sprake is van een duidelijke band met de Protestantse Gemeente te Castricum.</w:t>
      </w:r>
    </w:p>
    <w:p w14:paraId="017FCE8D" w14:textId="77777777" w:rsidR="00394391" w:rsidRDefault="00394391">
      <w:pPr>
        <w:numPr>
          <w:ilvl w:val="0"/>
          <w:numId w:val="38"/>
        </w:numPr>
        <w:spacing w:after="240" w:line="220" w:lineRule="atLeast"/>
        <w:ind w:left="357" w:hanging="357"/>
      </w:pPr>
      <w:r>
        <w:t xml:space="preserve">Als zich een uitzonderingsgeval voordoet, pleegt de beheerder/administrateur van het kerkhof overleg met het College van </w:t>
      </w:r>
      <w:proofErr w:type="spellStart"/>
      <w:r>
        <w:t>kerkrentmeesters</w:t>
      </w:r>
      <w:proofErr w:type="spellEnd"/>
      <w:r>
        <w:t>.</w:t>
      </w:r>
    </w:p>
    <w:p w14:paraId="1F23B318" w14:textId="77777777" w:rsidR="00394391" w:rsidRDefault="00394391">
      <w:pPr>
        <w:spacing w:after="240" w:line="220" w:lineRule="atLeast"/>
      </w:pPr>
    </w:p>
    <w:p w14:paraId="379A5837" w14:textId="77777777" w:rsidR="00394391" w:rsidRDefault="00394391">
      <w:pPr>
        <w:spacing w:after="240" w:line="220" w:lineRule="atLeast"/>
      </w:pPr>
    </w:p>
    <w:p w14:paraId="373719AC" w14:textId="77777777" w:rsidR="00394391" w:rsidRDefault="00394391">
      <w:pPr>
        <w:spacing w:after="240" w:line="220" w:lineRule="atLeast"/>
      </w:pPr>
      <w:r>
        <w:t>Castricum, 18 december 2018</w:t>
      </w:r>
    </w:p>
    <w:p w14:paraId="57E0BBFE" w14:textId="77777777" w:rsidR="00394391" w:rsidRDefault="00394391">
      <w:pPr>
        <w:spacing w:after="240" w:line="220" w:lineRule="atLeast"/>
      </w:pPr>
    </w:p>
    <w:p w14:paraId="6398D750" w14:textId="77777777" w:rsidR="00394391" w:rsidRDefault="00394391">
      <w:pPr>
        <w:spacing w:after="240" w:line="220" w:lineRule="atLeast"/>
      </w:pPr>
      <w:r>
        <w:t xml:space="preserve">Namens het college van </w:t>
      </w:r>
      <w:proofErr w:type="spellStart"/>
      <w:r>
        <w:t>kerkrentmeesters</w:t>
      </w:r>
      <w:proofErr w:type="spellEnd"/>
      <w:r>
        <w:t xml:space="preserve"> van de Protestantse Gemeente te Castricum,</w:t>
      </w:r>
    </w:p>
    <w:p w14:paraId="7989024F" w14:textId="77777777" w:rsidR="00394391" w:rsidRDefault="00394391">
      <w:pPr>
        <w:spacing w:after="240" w:line="220" w:lineRule="atLeast"/>
      </w:pPr>
    </w:p>
    <w:p w14:paraId="182A8045" w14:textId="77777777" w:rsidR="00394391" w:rsidRDefault="00394391">
      <w:pPr>
        <w:spacing w:after="240" w:line="220" w:lineRule="atLeast"/>
      </w:pPr>
      <w:r>
        <w:t>De voorzitter,</w:t>
      </w:r>
      <w:r>
        <w:tab/>
      </w:r>
      <w:r>
        <w:tab/>
      </w:r>
      <w:r>
        <w:tab/>
      </w:r>
      <w:r>
        <w:tab/>
      </w:r>
      <w:r>
        <w:tab/>
      </w:r>
      <w:r>
        <w:tab/>
        <w:t>De secretaris,</w:t>
      </w:r>
    </w:p>
    <w:p w14:paraId="31879C60" w14:textId="77777777" w:rsidR="00394391" w:rsidRDefault="00394391">
      <w:pPr>
        <w:spacing w:after="240" w:line="220" w:lineRule="atLeast"/>
      </w:pPr>
    </w:p>
    <w:p w14:paraId="3A86E964" w14:textId="77777777" w:rsidR="00394391" w:rsidRDefault="00394391">
      <w:pPr>
        <w:spacing w:after="240" w:line="220" w:lineRule="atLeast"/>
      </w:pPr>
    </w:p>
    <w:p w14:paraId="64B464FD" w14:textId="77777777" w:rsidR="00394391" w:rsidRDefault="00394391">
      <w:pPr>
        <w:spacing w:after="240" w:line="220" w:lineRule="atLeast"/>
      </w:pPr>
      <w:r>
        <w:t>F. van Meggelen</w:t>
      </w:r>
      <w:r>
        <w:tab/>
      </w:r>
      <w:r>
        <w:tab/>
      </w:r>
      <w:r>
        <w:tab/>
      </w:r>
      <w:r>
        <w:tab/>
      </w:r>
      <w:r>
        <w:tab/>
      </w:r>
      <w:r>
        <w:tab/>
        <w:t>P. Steen</w:t>
      </w:r>
    </w:p>
    <w:p w14:paraId="77931892" w14:textId="77777777" w:rsidR="00394391" w:rsidRDefault="00394391">
      <w:pPr>
        <w:spacing w:after="240" w:line="220" w:lineRule="atLeast"/>
      </w:pPr>
    </w:p>
    <w:p w14:paraId="612290FF" w14:textId="77777777" w:rsidR="00394391" w:rsidRDefault="00394391">
      <w:pPr>
        <w:spacing w:after="240" w:line="220" w:lineRule="atLeast"/>
        <w:sectPr w:rsidR="00394391">
          <w:pgSz w:w="11906" w:h="16838"/>
          <w:pgMar w:top="1418" w:right="1418" w:bottom="1418" w:left="1418" w:header="708" w:footer="708" w:gutter="0"/>
          <w:cols w:space="708"/>
          <w:titlePg/>
        </w:sect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94391" w14:paraId="1A2B21EE" w14:textId="77777777">
        <w:tc>
          <w:tcPr>
            <w:tcW w:w="4605" w:type="dxa"/>
          </w:tcPr>
          <w:p w14:paraId="06217F80" w14:textId="77777777" w:rsidR="00394391" w:rsidRDefault="00394391">
            <w:pPr>
              <w:spacing w:line="220" w:lineRule="atLeast"/>
              <w:rPr>
                <w:b/>
              </w:rPr>
            </w:pPr>
            <w:r>
              <w:br w:type="page"/>
            </w:r>
            <w:r>
              <w:br w:type="page"/>
            </w:r>
            <w:r>
              <w:rPr>
                <w:b/>
              </w:rPr>
              <w:t>Protestantse Gemeente te Castricum</w:t>
            </w:r>
          </w:p>
          <w:p w14:paraId="4E250473" w14:textId="77777777" w:rsidR="00394391" w:rsidRDefault="00394391">
            <w:pPr>
              <w:spacing w:line="220" w:lineRule="atLeast"/>
            </w:pPr>
            <w:r>
              <w:rPr>
                <w:b/>
              </w:rPr>
              <w:t xml:space="preserve">College van </w:t>
            </w:r>
            <w:proofErr w:type="spellStart"/>
            <w:r>
              <w:rPr>
                <w:b/>
              </w:rPr>
              <w:t>kerkrentmeesters</w:t>
            </w:r>
            <w:proofErr w:type="spellEnd"/>
          </w:p>
        </w:tc>
        <w:tc>
          <w:tcPr>
            <w:tcW w:w="4605" w:type="dxa"/>
          </w:tcPr>
          <w:p w14:paraId="7D289D65" w14:textId="77777777" w:rsidR="00394391" w:rsidRDefault="00394391">
            <w:pPr>
              <w:pStyle w:val="Kop1"/>
              <w:spacing w:before="0" w:after="0" w:line="220" w:lineRule="atLeast"/>
              <w:jc w:val="right"/>
              <w:rPr>
                <w:sz w:val="19"/>
              </w:rPr>
            </w:pPr>
            <w:bookmarkStart w:id="94" w:name="_Toc532485780"/>
            <w:bookmarkStart w:id="95" w:name="_Toc532668727"/>
            <w:r>
              <w:rPr>
                <w:sz w:val="19"/>
              </w:rPr>
              <w:t>Bijlage IV</w:t>
            </w:r>
            <w:bookmarkEnd w:id="94"/>
            <w:bookmarkEnd w:id="95"/>
          </w:p>
        </w:tc>
      </w:tr>
    </w:tbl>
    <w:p w14:paraId="03C17338" w14:textId="77777777" w:rsidR="00394391" w:rsidRDefault="00394391">
      <w:pPr>
        <w:spacing w:after="240" w:line="220" w:lineRule="atLeast"/>
      </w:pPr>
    </w:p>
    <w:p w14:paraId="2F6DD0F6" w14:textId="77777777" w:rsidR="00394391" w:rsidRDefault="00394391">
      <w:pPr>
        <w:spacing w:after="240" w:line="220" w:lineRule="atLeast"/>
      </w:pPr>
    </w:p>
    <w:p w14:paraId="22F627E3" w14:textId="77777777" w:rsidR="00394391" w:rsidRDefault="00394391">
      <w:pPr>
        <w:pStyle w:val="Kop2"/>
        <w:spacing w:before="0" w:after="240" w:line="240" w:lineRule="atLeast"/>
        <w:rPr>
          <w:i w:val="0"/>
          <w:sz w:val="19"/>
        </w:rPr>
      </w:pPr>
      <w:bookmarkStart w:id="96" w:name="_Toc532485781"/>
      <w:bookmarkStart w:id="97" w:name="_Toc532668728"/>
      <w:r>
        <w:rPr>
          <w:i w:val="0"/>
          <w:sz w:val="19"/>
        </w:rPr>
        <w:t>Nadere regels m.b.t. tariefstructuur en tarieven</w:t>
      </w:r>
      <w:bookmarkEnd w:id="96"/>
      <w:bookmarkEnd w:id="97"/>
    </w:p>
    <w:p w14:paraId="586503FC" w14:textId="77777777" w:rsidR="00394391" w:rsidRDefault="00394391">
      <w:pPr>
        <w:spacing w:after="240" w:line="220" w:lineRule="atLeast"/>
      </w:pPr>
    </w:p>
    <w:p w14:paraId="3656B031" w14:textId="77777777" w:rsidR="00394391" w:rsidRDefault="00394391">
      <w:pPr>
        <w:numPr>
          <w:ilvl w:val="0"/>
          <w:numId w:val="40"/>
        </w:numPr>
        <w:spacing w:line="220" w:lineRule="atLeast"/>
      </w:pPr>
      <w:r>
        <w:t>Bij het berekenen van de tarieven wordt uitgegaan van de tarieven van de Gemeente Castricum.</w:t>
      </w:r>
    </w:p>
    <w:p w14:paraId="36B212E1" w14:textId="77777777" w:rsidR="00394391" w:rsidRDefault="00394391">
      <w:pPr>
        <w:numPr>
          <w:ilvl w:val="0"/>
          <w:numId w:val="40"/>
        </w:numPr>
        <w:spacing w:line="220" w:lineRule="atLeast"/>
      </w:pPr>
      <w:r>
        <w:t>De kosten voor het in gebruik nemen van een graf, de begrafeniskosten en de onderhoudskosten voor een termijn van 20 jaar, worden in één keer in rekening gebracht.</w:t>
      </w:r>
    </w:p>
    <w:p w14:paraId="688B1BBA" w14:textId="77777777" w:rsidR="00394391" w:rsidRDefault="00394391">
      <w:pPr>
        <w:numPr>
          <w:ilvl w:val="0"/>
          <w:numId w:val="40"/>
        </w:numPr>
        <w:spacing w:line="220" w:lineRule="atLeast"/>
      </w:pPr>
      <w:r>
        <w:t>Betaling in termijnen is op verzoek mogelijk, mits via een machtiging voor automatische afschrijving van bank of giro.</w:t>
      </w:r>
    </w:p>
    <w:p w14:paraId="3BB38E2E" w14:textId="77777777" w:rsidR="00394391" w:rsidRDefault="00394391">
      <w:pPr>
        <w:numPr>
          <w:ilvl w:val="0"/>
          <w:numId w:val="40"/>
        </w:numPr>
        <w:spacing w:line="220" w:lineRule="atLeast"/>
      </w:pPr>
      <w:r>
        <w:t>Indien in een graf een lijk of urn wordt bijgezet, dan dient een zodanige verlenging van grafrechten plaats te vinden met 10 of 20 jaren, dat de grafrusttermijn van 15 jaren kan worden gehandhaafd. De verlengde termijn vangt aan na afloop van de bestaande periode.</w:t>
      </w:r>
    </w:p>
    <w:p w14:paraId="72624BDB" w14:textId="77777777" w:rsidR="00394391" w:rsidRDefault="00394391">
      <w:pPr>
        <w:numPr>
          <w:ilvl w:val="0"/>
          <w:numId w:val="40"/>
        </w:numPr>
        <w:spacing w:line="220" w:lineRule="atLeast"/>
      </w:pPr>
      <w:r>
        <w:t>Voor algemene graven wordt een termijn van 15 jaar aangehouden, waarbij verlenging niet mogelijk is.</w:t>
      </w:r>
    </w:p>
    <w:p w14:paraId="400505E6" w14:textId="735E997C" w:rsidR="00394391" w:rsidRDefault="00394391">
      <w:pPr>
        <w:numPr>
          <w:ilvl w:val="0"/>
          <w:numId w:val="40"/>
        </w:numPr>
        <w:spacing w:line="220" w:lineRule="atLeast"/>
      </w:pPr>
      <w:r>
        <w:t xml:space="preserve">Indien de begrafenis plaatsvindt op het kerkhof en op de dag van de uitvaart gebruik wordt gemaakt van de Dorpskerk, </w:t>
      </w:r>
      <w:r w:rsidR="00575597">
        <w:t>of</w:t>
      </w:r>
      <w:r>
        <w:t xml:space="preserve"> de Schakel, dan wordt hiervoor huur in rekening gebracht. Geen huur wordt in rekening gebracht voor gemeenteleden en aan eerstegraads verwanten tot en met 25 jaar, thuiswonend of studerend.</w:t>
      </w:r>
    </w:p>
    <w:p w14:paraId="1BC00D6B" w14:textId="11297950" w:rsidR="00394391" w:rsidRDefault="00394391">
      <w:pPr>
        <w:numPr>
          <w:ilvl w:val="0"/>
          <w:numId w:val="40"/>
        </w:numPr>
        <w:spacing w:after="240" w:line="220" w:lineRule="atLeast"/>
        <w:ind w:left="357" w:hanging="357"/>
      </w:pPr>
      <w:r>
        <w:t>Tarieven worden geheven via bijgaande tarieflijst,</w:t>
      </w:r>
      <w:r w:rsidR="00575597">
        <w:t xml:space="preserve"> pag. 18, </w:t>
      </w:r>
      <w:r>
        <w:t>welke éénmaal per jaar wordt vastgesteld.</w:t>
      </w:r>
    </w:p>
    <w:p w14:paraId="31CF7293" w14:textId="77777777" w:rsidR="00394391" w:rsidRDefault="00394391">
      <w:pPr>
        <w:spacing w:after="240" w:line="220" w:lineRule="atLeast"/>
      </w:pPr>
    </w:p>
    <w:p w14:paraId="7E6B4DC9" w14:textId="77777777" w:rsidR="00394391" w:rsidRDefault="00394391">
      <w:pPr>
        <w:spacing w:after="240" w:line="220" w:lineRule="atLeast"/>
      </w:pPr>
    </w:p>
    <w:p w14:paraId="759416CC" w14:textId="77777777" w:rsidR="00394391" w:rsidRDefault="00394391">
      <w:pPr>
        <w:spacing w:after="240" w:line="220" w:lineRule="atLeast"/>
      </w:pPr>
      <w:r>
        <w:t>Castricum, 18 december 2018</w:t>
      </w:r>
    </w:p>
    <w:p w14:paraId="4D3B76D6" w14:textId="77777777" w:rsidR="00394391" w:rsidRDefault="00394391">
      <w:pPr>
        <w:spacing w:after="240" w:line="220" w:lineRule="atLeast"/>
      </w:pPr>
    </w:p>
    <w:p w14:paraId="7D4ACAC7" w14:textId="77777777" w:rsidR="00394391" w:rsidRDefault="00394391">
      <w:pPr>
        <w:spacing w:after="240" w:line="220" w:lineRule="atLeast"/>
      </w:pPr>
      <w:r>
        <w:t xml:space="preserve">Namens het college van </w:t>
      </w:r>
      <w:proofErr w:type="spellStart"/>
      <w:r>
        <w:t>kerkrentmeesters</w:t>
      </w:r>
      <w:proofErr w:type="spellEnd"/>
      <w:r>
        <w:t xml:space="preserve"> van de Protestantse Gemeente te Castricum,</w:t>
      </w:r>
    </w:p>
    <w:p w14:paraId="395228BB" w14:textId="77777777" w:rsidR="00394391" w:rsidRDefault="00394391">
      <w:pPr>
        <w:spacing w:after="240" w:line="220" w:lineRule="atLeast"/>
      </w:pPr>
    </w:p>
    <w:p w14:paraId="1FF17244" w14:textId="77777777" w:rsidR="00394391" w:rsidRDefault="00394391">
      <w:pPr>
        <w:spacing w:after="240" w:line="220" w:lineRule="atLeast"/>
      </w:pPr>
      <w:r>
        <w:t>De voorzitter,</w:t>
      </w:r>
      <w:r>
        <w:tab/>
      </w:r>
      <w:r>
        <w:tab/>
      </w:r>
      <w:r>
        <w:tab/>
      </w:r>
      <w:r>
        <w:tab/>
      </w:r>
      <w:r>
        <w:tab/>
      </w:r>
      <w:r>
        <w:tab/>
        <w:t>De secretaris,</w:t>
      </w:r>
    </w:p>
    <w:p w14:paraId="0CB95680" w14:textId="77777777" w:rsidR="00394391" w:rsidRDefault="00394391">
      <w:pPr>
        <w:spacing w:after="240" w:line="220" w:lineRule="atLeast"/>
      </w:pPr>
    </w:p>
    <w:p w14:paraId="3D381E07" w14:textId="77777777" w:rsidR="00394391" w:rsidRDefault="00394391">
      <w:pPr>
        <w:spacing w:after="240" w:line="220" w:lineRule="atLeast"/>
      </w:pPr>
    </w:p>
    <w:p w14:paraId="2CE4CEDB" w14:textId="77777777" w:rsidR="00394391" w:rsidRDefault="00394391">
      <w:pPr>
        <w:spacing w:after="240" w:line="220" w:lineRule="atLeast"/>
      </w:pPr>
      <w:r>
        <w:t>F. van Meggelen</w:t>
      </w:r>
      <w:r>
        <w:tab/>
      </w:r>
      <w:r>
        <w:tab/>
      </w:r>
      <w:r>
        <w:tab/>
      </w:r>
      <w:r>
        <w:tab/>
      </w:r>
      <w:r>
        <w:tab/>
      </w:r>
      <w:r>
        <w:tab/>
        <w:t>P. Steen</w:t>
      </w:r>
    </w:p>
    <w:p w14:paraId="60E07901" w14:textId="77777777" w:rsidR="00394391" w:rsidRDefault="00394391">
      <w:pPr>
        <w:spacing w:after="240" w:line="220" w:lineRule="atLeast"/>
      </w:pPr>
    </w:p>
    <w:p w14:paraId="1E8F0637" w14:textId="77777777" w:rsidR="00394391" w:rsidRDefault="00394391">
      <w:pPr>
        <w:spacing w:after="240" w:line="220" w:lineRule="atLeast"/>
        <w:sectPr w:rsidR="00394391">
          <w:pgSz w:w="11906" w:h="16838"/>
          <w:pgMar w:top="1418" w:right="1418" w:bottom="1418" w:left="1418" w:header="708" w:footer="708" w:gutter="0"/>
          <w:cols w:space="708"/>
          <w:titlePg/>
        </w:sect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94391" w14:paraId="18D162EA" w14:textId="77777777">
        <w:tc>
          <w:tcPr>
            <w:tcW w:w="4605" w:type="dxa"/>
          </w:tcPr>
          <w:p w14:paraId="6FEE2034" w14:textId="77777777" w:rsidR="00394391" w:rsidRDefault="00394391">
            <w:pPr>
              <w:spacing w:line="220" w:lineRule="atLeast"/>
              <w:rPr>
                <w:b/>
              </w:rPr>
            </w:pPr>
            <w:r>
              <w:br w:type="page"/>
            </w:r>
            <w:r>
              <w:br w:type="page"/>
            </w:r>
            <w:r>
              <w:rPr>
                <w:b/>
              </w:rPr>
              <w:t>Protestantse Gemeente te Castricum</w:t>
            </w:r>
          </w:p>
          <w:p w14:paraId="1D565BE3" w14:textId="77777777" w:rsidR="00394391" w:rsidRDefault="00394391">
            <w:pPr>
              <w:spacing w:line="220" w:lineRule="atLeast"/>
            </w:pPr>
            <w:r>
              <w:rPr>
                <w:b/>
              </w:rPr>
              <w:t xml:space="preserve">College van </w:t>
            </w:r>
            <w:proofErr w:type="spellStart"/>
            <w:r>
              <w:rPr>
                <w:b/>
              </w:rPr>
              <w:t>kerkrentmeesters</w:t>
            </w:r>
            <w:proofErr w:type="spellEnd"/>
          </w:p>
        </w:tc>
        <w:tc>
          <w:tcPr>
            <w:tcW w:w="4605" w:type="dxa"/>
          </w:tcPr>
          <w:p w14:paraId="150FC3A6" w14:textId="77777777" w:rsidR="00394391" w:rsidRDefault="00394391">
            <w:pPr>
              <w:pStyle w:val="Kop1"/>
              <w:spacing w:before="0" w:after="0" w:line="220" w:lineRule="atLeast"/>
              <w:jc w:val="right"/>
              <w:rPr>
                <w:sz w:val="19"/>
              </w:rPr>
            </w:pPr>
            <w:bookmarkStart w:id="98" w:name="_Toc532485782"/>
            <w:bookmarkStart w:id="99" w:name="_Toc532668729"/>
            <w:r>
              <w:rPr>
                <w:sz w:val="19"/>
              </w:rPr>
              <w:t>Bijlage V</w:t>
            </w:r>
            <w:bookmarkEnd w:id="98"/>
            <w:bookmarkEnd w:id="99"/>
          </w:p>
        </w:tc>
      </w:tr>
    </w:tbl>
    <w:p w14:paraId="33CC79E9" w14:textId="77777777" w:rsidR="00394391" w:rsidRDefault="00394391">
      <w:pPr>
        <w:spacing w:after="240" w:line="220" w:lineRule="atLeast"/>
      </w:pPr>
    </w:p>
    <w:p w14:paraId="466D9D63" w14:textId="77777777" w:rsidR="00394391" w:rsidRDefault="00394391">
      <w:pPr>
        <w:spacing w:after="240" w:line="220" w:lineRule="atLeast"/>
      </w:pPr>
    </w:p>
    <w:p w14:paraId="763BAC37" w14:textId="77777777" w:rsidR="00394391" w:rsidRDefault="00394391">
      <w:pPr>
        <w:pStyle w:val="Kop2"/>
        <w:spacing w:before="0" w:after="240" w:line="240" w:lineRule="atLeast"/>
        <w:rPr>
          <w:i w:val="0"/>
          <w:sz w:val="19"/>
        </w:rPr>
      </w:pPr>
      <w:bookmarkStart w:id="100" w:name="_Toc532485783"/>
      <w:bookmarkStart w:id="101" w:name="_Toc532668730"/>
      <w:r>
        <w:rPr>
          <w:i w:val="0"/>
          <w:sz w:val="19"/>
        </w:rPr>
        <w:t>Gang van zaken bij begrafenissen</w:t>
      </w:r>
      <w:bookmarkEnd w:id="100"/>
      <w:bookmarkEnd w:id="101"/>
    </w:p>
    <w:p w14:paraId="6A4A9E3B" w14:textId="77777777" w:rsidR="00394391" w:rsidRDefault="00394391">
      <w:pPr>
        <w:spacing w:after="240" w:line="220" w:lineRule="atLeast"/>
      </w:pPr>
    </w:p>
    <w:p w14:paraId="4BA53F22" w14:textId="77777777" w:rsidR="00394391" w:rsidRDefault="00394391">
      <w:pPr>
        <w:spacing w:after="240" w:line="220" w:lineRule="atLeast"/>
      </w:pPr>
      <w:r>
        <w:t>De nabestaanden nemen al dan niet via de begrafenisondernemer contact op met de beheerder of administrateur.</w:t>
      </w:r>
    </w:p>
    <w:p w14:paraId="1D73E54D" w14:textId="77777777" w:rsidR="00394391" w:rsidRDefault="00394391">
      <w:pPr>
        <w:spacing w:line="220" w:lineRule="atLeast"/>
      </w:pPr>
      <w:r>
        <w:t>De beheerder of administrateur noteert de volgende gegevens:</w:t>
      </w:r>
    </w:p>
    <w:p w14:paraId="02308EAC" w14:textId="77777777" w:rsidR="00394391" w:rsidRDefault="00394391">
      <w:pPr>
        <w:numPr>
          <w:ilvl w:val="0"/>
          <w:numId w:val="41"/>
        </w:numPr>
        <w:spacing w:line="220" w:lineRule="atLeast"/>
      </w:pPr>
      <w:r>
        <w:t>Naam, voornaam, geboortedatum van de overledene en datum van overlijden.</w:t>
      </w:r>
    </w:p>
    <w:p w14:paraId="1BDE0BD7" w14:textId="77777777" w:rsidR="00394391" w:rsidRDefault="00394391">
      <w:pPr>
        <w:numPr>
          <w:ilvl w:val="0"/>
          <w:numId w:val="41"/>
        </w:numPr>
        <w:spacing w:line="220" w:lineRule="atLeast"/>
      </w:pPr>
      <w:r>
        <w:t xml:space="preserve">Naam, adres, telefoonnummer nabestaanden c.q. rechthebbende op het graf of de </w:t>
      </w:r>
      <w:proofErr w:type="spellStart"/>
      <w:r>
        <w:t>urnennis</w:t>
      </w:r>
      <w:proofErr w:type="spellEnd"/>
      <w:r>
        <w:t>.</w:t>
      </w:r>
    </w:p>
    <w:p w14:paraId="30790928" w14:textId="77777777" w:rsidR="00394391" w:rsidRDefault="00394391">
      <w:pPr>
        <w:numPr>
          <w:ilvl w:val="0"/>
          <w:numId w:val="41"/>
        </w:numPr>
        <w:spacing w:line="220" w:lineRule="atLeast"/>
      </w:pPr>
      <w:r>
        <w:t>Adres voor het zenden van de factuur.</w:t>
      </w:r>
    </w:p>
    <w:p w14:paraId="2E610A0A" w14:textId="77777777" w:rsidR="00394391" w:rsidRDefault="00394391">
      <w:pPr>
        <w:numPr>
          <w:ilvl w:val="0"/>
          <w:numId w:val="41"/>
        </w:numPr>
        <w:spacing w:line="220" w:lineRule="atLeast"/>
      </w:pPr>
      <w:r>
        <w:t>Naam, adres en telefoonnummer van de begrafenisondernemer.</w:t>
      </w:r>
    </w:p>
    <w:p w14:paraId="5BCAF88C" w14:textId="77777777" w:rsidR="00394391" w:rsidRDefault="00394391">
      <w:pPr>
        <w:numPr>
          <w:ilvl w:val="0"/>
          <w:numId w:val="41"/>
        </w:numPr>
        <w:spacing w:line="220" w:lineRule="atLeast"/>
      </w:pPr>
      <w:r>
        <w:t>Datum en tijdstip van begraven.</w:t>
      </w:r>
    </w:p>
    <w:p w14:paraId="14AE07AD" w14:textId="77777777" w:rsidR="00394391" w:rsidRDefault="00394391">
      <w:pPr>
        <w:numPr>
          <w:ilvl w:val="0"/>
          <w:numId w:val="41"/>
        </w:numPr>
        <w:spacing w:after="240" w:line="220" w:lineRule="atLeast"/>
        <w:ind w:left="357" w:hanging="357"/>
      </w:pPr>
      <w:r>
        <w:t>De plaats van het graf, eventueel aan de hand van de plattegrond.</w:t>
      </w:r>
    </w:p>
    <w:p w14:paraId="73693224" w14:textId="77777777" w:rsidR="00394391" w:rsidRDefault="00394391">
      <w:pPr>
        <w:spacing w:after="240" w:line="220" w:lineRule="atLeast"/>
      </w:pPr>
      <w:r>
        <w:t>De administrateur informeert de nabestaanden ( veelal via begrafenisondernemer) over de rechten die worden geheven via de tarievenlijst. Tevens informeert de beheerder of administrateur de koster of er al dan niet een uitvaartdienst in de Dorpskerk wordt gehouden.</w:t>
      </w:r>
    </w:p>
    <w:p w14:paraId="25B5750F" w14:textId="77777777" w:rsidR="00394391" w:rsidRDefault="00394391">
      <w:pPr>
        <w:spacing w:after="240" w:line="220" w:lineRule="atLeast"/>
      </w:pPr>
      <w:r>
        <w:t>Indien een uitvaartdienst gewenst is plegen de nabestaanden overleg met de predikant, koster en organist over het tijdstip van de dienst, waarbij rekening wordt gehouden met de begrafenistijden op het kerkhof.</w:t>
      </w:r>
    </w:p>
    <w:p w14:paraId="3D587C2B" w14:textId="77777777" w:rsidR="00394391" w:rsidRDefault="00394391">
      <w:pPr>
        <w:spacing w:after="240" w:line="220" w:lineRule="atLeast"/>
      </w:pPr>
      <w:r>
        <w:t xml:space="preserve">Indien gelegenheid tot condoleren gewenst is, wordt aan de koster de plaats aangegeven: Dorpskerk of de Schakel. Voor nadere afspraken over koffie </w:t>
      </w:r>
      <w:proofErr w:type="spellStart"/>
      <w:r>
        <w:t>etc</w:t>
      </w:r>
      <w:proofErr w:type="spellEnd"/>
      <w:r>
        <w:t xml:space="preserve"> plegen de nabestaanden c.q. begrafenisondernemer overleg met de koster.</w:t>
      </w:r>
    </w:p>
    <w:p w14:paraId="06A04E8C" w14:textId="77777777" w:rsidR="00394391" w:rsidRDefault="00394391">
      <w:pPr>
        <w:spacing w:line="220" w:lineRule="atLeast"/>
      </w:pPr>
      <w:r>
        <w:t>De beheerder /administrateur zorgen tevens voor de volgende zaken:</w:t>
      </w:r>
    </w:p>
    <w:p w14:paraId="4EF20AEE" w14:textId="77777777" w:rsidR="00394391" w:rsidRDefault="00394391">
      <w:pPr>
        <w:numPr>
          <w:ilvl w:val="0"/>
          <w:numId w:val="42"/>
        </w:numPr>
        <w:spacing w:line="220" w:lineRule="atLeast"/>
      </w:pPr>
      <w:r>
        <w:t>Plaatsbepaling op tekening.</w:t>
      </w:r>
    </w:p>
    <w:p w14:paraId="369A1D89" w14:textId="77777777" w:rsidR="00394391" w:rsidRDefault="00394391">
      <w:pPr>
        <w:numPr>
          <w:ilvl w:val="0"/>
          <w:numId w:val="42"/>
        </w:numPr>
        <w:spacing w:line="220" w:lineRule="atLeast"/>
      </w:pPr>
      <w:r>
        <w:t>Opdracht tot het delven van het graf aan de Gemeente Castricum (de heer M. van de Velde); melding begrafenis aan beheerder.</w:t>
      </w:r>
    </w:p>
    <w:p w14:paraId="516BD8C6" w14:textId="77777777" w:rsidR="00394391" w:rsidRDefault="00394391">
      <w:pPr>
        <w:numPr>
          <w:ilvl w:val="0"/>
          <w:numId w:val="42"/>
        </w:numPr>
        <w:spacing w:line="220" w:lineRule="atLeast"/>
      </w:pPr>
      <w:r>
        <w:t>Opmaken akte grafrechten, tekenen daarvan door partijen en overhandiging van reglement aan rechthebbende.</w:t>
      </w:r>
    </w:p>
    <w:p w14:paraId="31681320" w14:textId="77777777" w:rsidR="00394391" w:rsidRDefault="00394391">
      <w:pPr>
        <w:numPr>
          <w:ilvl w:val="0"/>
          <w:numId w:val="42"/>
        </w:numPr>
        <w:spacing w:line="220" w:lineRule="atLeast"/>
      </w:pPr>
      <w:r>
        <w:t>Archivering van “verlof tot begraving”.</w:t>
      </w:r>
    </w:p>
    <w:p w14:paraId="00B27B62" w14:textId="77777777" w:rsidR="00394391" w:rsidRDefault="00394391">
      <w:pPr>
        <w:numPr>
          <w:ilvl w:val="0"/>
          <w:numId w:val="42"/>
        </w:numPr>
        <w:spacing w:line="220" w:lineRule="atLeast"/>
      </w:pPr>
      <w:r>
        <w:t>Registratie in gravenregister en aantekening op plattegrond.</w:t>
      </w:r>
    </w:p>
    <w:p w14:paraId="5A342063" w14:textId="77777777" w:rsidR="00394391" w:rsidRDefault="00394391">
      <w:pPr>
        <w:numPr>
          <w:ilvl w:val="0"/>
          <w:numId w:val="42"/>
        </w:numPr>
        <w:spacing w:after="240" w:line="220" w:lineRule="atLeast"/>
        <w:ind w:left="357" w:hanging="357"/>
      </w:pPr>
      <w:r>
        <w:t>In rekening brengen van de kosten; een kopie van de rekening wordt gestuurd aan de administrateur van de Protestantse Gemeente Castricum.</w:t>
      </w:r>
    </w:p>
    <w:p w14:paraId="1CCB623D" w14:textId="77777777" w:rsidR="00394391" w:rsidRDefault="00394391">
      <w:pPr>
        <w:spacing w:after="240" w:line="220" w:lineRule="atLeast"/>
      </w:pPr>
    </w:p>
    <w:p w14:paraId="41848F28" w14:textId="77777777" w:rsidR="00394391" w:rsidRDefault="00394391">
      <w:pPr>
        <w:spacing w:after="240" w:line="220" w:lineRule="atLeast"/>
      </w:pPr>
      <w:r>
        <w:t>Castricum, 18 december 2018</w:t>
      </w:r>
    </w:p>
    <w:p w14:paraId="1574D8EF" w14:textId="77777777" w:rsidR="00394391" w:rsidRDefault="00394391">
      <w:pPr>
        <w:spacing w:after="240" w:line="220" w:lineRule="atLeast"/>
      </w:pPr>
    </w:p>
    <w:p w14:paraId="3EB315C7" w14:textId="77777777" w:rsidR="00394391" w:rsidRDefault="00394391">
      <w:pPr>
        <w:spacing w:after="240" w:line="220" w:lineRule="atLeast"/>
      </w:pPr>
      <w:r>
        <w:t xml:space="preserve">Namens het college van </w:t>
      </w:r>
      <w:proofErr w:type="spellStart"/>
      <w:r>
        <w:t>kerkrentmeesters</w:t>
      </w:r>
      <w:proofErr w:type="spellEnd"/>
      <w:r>
        <w:t xml:space="preserve"> van de Protestantse Gemeente te Castricum,</w:t>
      </w:r>
    </w:p>
    <w:p w14:paraId="77573BAC" w14:textId="77777777" w:rsidR="00394391" w:rsidRDefault="00394391">
      <w:pPr>
        <w:spacing w:after="240" w:line="220" w:lineRule="atLeast"/>
      </w:pPr>
    </w:p>
    <w:p w14:paraId="68992127" w14:textId="77777777" w:rsidR="00394391" w:rsidRDefault="00394391">
      <w:pPr>
        <w:spacing w:after="240" w:line="220" w:lineRule="atLeast"/>
      </w:pPr>
      <w:r>
        <w:t>De voorzitter,</w:t>
      </w:r>
      <w:r>
        <w:tab/>
      </w:r>
      <w:r>
        <w:tab/>
      </w:r>
      <w:r>
        <w:tab/>
      </w:r>
      <w:r>
        <w:tab/>
      </w:r>
      <w:r>
        <w:tab/>
      </w:r>
      <w:r>
        <w:tab/>
        <w:t>De secretaris,</w:t>
      </w:r>
    </w:p>
    <w:p w14:paraId="5599D61E" w14:textId="77777777" w:rsidR="00394391" w:rsidRDefault="00394391">
      <w:pPr>
        <w:spacing w:after="240" w:line="220" w:lineRule="atLeast"/>
      </w:pPr>
    </w:p>
    <w:p w14:paraId="09B82DE5" w14:textId="77777777" w:rsidR="00394391" w:rsidRDefault="00394391">
      <w:pPr>
        <w:spacing w:after="240" w:line="220" w:lineRule="atLeast"/>
      </w:pPr>
    </w:p>
    <w:p w14:paraId="79C55A5E" w14:textId="77777777" w:rsidR="00394391" w:rsidRDefault="00394391">
      <w:pPr>
        <w:spacing w:after="240" w:line="220" w:lineRule="atLeast"/>
        <w:sectPr w:rsidR="00394391">
          <w:pgSz w:w="11906" w:h="16838"/>
          <w:pgMar w:top="1418" w:right="1418" w:bottom="1418" w:left="1418" w:header="708" w:footer="708" w:gutter="0"/>
          <w:cols w:space="708"/>
          <w:titlePg/>
        </w:sectPr>
      </w:pPr>
      <w:r>
        <w:t>F. van Meggelen</w:t>
      </w:r>
      <w:r>
        <w:tab/>
      </w:r>
      <w:r>
        <w:tab/>
      </w:r>
      <w:r>
        <w:tab/>
      </w:r>
      <w:r>
        <w:tab/>
      </w:r>
      <w:r>
        <w:tab/>
      </w:r>
      <w:r>
        <w:tab/>
        <w:t>P. Steen</w:t>
      </w:r>
    </w:p>
    <w:p w14:paraId="2328C07C" w14:textId="77777777" w:rsidR="00394391" w:rsidRDefault="00394391">
      <w:pPr>
        <w:pStyle w:val="Kop1"/>
        <w:spacing w:after="240" w:line="240" w:lineRule="atLeast"/>
        <w:jc w:val="center"/>
        <w:rPr>
          <w:sz w:val="19"/>
        </w:rPr>
      </w:pPr>
      <w:bookmarkStart w:id="102" w:name="_Toc532485784"/>
      <w:bookmarkStart w:id="103" w:name="_Toc532668731"/>
      <w:r>
        <w:rPr>
          <w:sz w:val="19"/>
        </w:rPr>
        <w:t>Inhoudsopgave reglement</w:t>
      </w:r>
      <w:bookmarkEnd w:id="102"/>
      <w:bookmarkEnd w:id="103"/>
    </w:p>
    <w:p w14:paraId="6D6D2418" w14:textId="77777777" w:rsidR="00394391" w:rsidRDefault="00394391"/>
    <w:p w14:paraId="0F0E9EC3" w14:textId="77777777" w:rsidR="00394391" w:rsidRDefault="00394391">
      <w:pPr>
        <w:pStyle w:val="Inhopg1"/>
        <w:tabs>
          <w:tab w:val="right" w:leader="dot" w:pos="9060"/>
        </w:tabs>
        <w:rPr>
          <w:noProof/>
        </w:rPr>
      </w:pPr>
      <w:r>
        <w:fldChar w:fldCharType="begin"/>
      </w:r>
      <w:r>
        <w:instrText xml:space="preserve"> TOC \o "1-3" </w:instrText>
      </w:r>
      <w:r>
        <w:fldChar w:fldCharType="separate"/>
      </w:r>
      <w:r>
        <w:rPr>
          <w:noProof/>
        </w:rPr>
        <w:t>HOOFDSTUK 1  -  ALGEMENE BEPALINGEN</w:t>
      </w:r>
      <w:r>
        <w:rPr>
          <w:noProof/>
        </w:rPr>
        <w:tab/>
      </w:r>
      <w:r>
        <w:rPr>
          <w:noProof/>
        </w:rPr>
        <w:fldChar w:fldCharType="begin"/>
      </w:r>
      <w:r>
        <w:rPr>
          <w:noProof/>
        </w:rPr>
        <w:instrText xml:space="preserve"> PAGEREF _Toc532668680 \h </w:instrText>
      </w:r>
      <w:r>
        <w:rPr>
          <w:noProof/>
        </w:rPr>
      </w:r>
      <w:r>
        <w:rPr>
          <w:noProof/>
        </w:rPr>
        <w:fldChar w:fldCharType="separate"/>
      </w:r>
      <w:r w:rsidR="00282913">
        <w:rPr>
          <w:noProof/>
        </w:rPr>
        <w:t>2</w:t>
      </w:r>
      <w:r>
        <w:rPr>
          <w:noProof/>
        </w:rPr>
        <w:fldChar w:fldCharType="end"/>
      </w:r>
    </w:p>
    <w:p w14:paraId="3EED6400" w14:textId="77777777" w:rsidR="00394391" w:rsidRDefault="00394391">
      <w:pPr>
        <w:pStyle w:val="Inhopg2"/>
        <w:tabs>
          <w:tab w:val="left" w:pos="1140"/>
          <w:tab w:val="right" w:leader="dot" w:pos="9060"/>
        </w:tabs>
        <w:rPr>
          <w:noProof/>
        </w:rPr>
      </w:pPr>
      <w:r>
        <w:rPr>
          <w:noProof/>
        </w:rPr>
        <w:t>Artikel 1</w:t>
      </w:r>
      <w:r>
        <w:rPr>
          <w:noProof/>
        </w:rPr>
        <w:tab/>
        <w:t>Begripsomschrijvingen</w:t>
      </w:r>
      <w:r>
        <w:rPr>
          <w:noProof/>
        </w:rPr>
        <w:tab/>
      </w:r>
      <w:r>
        <w:rPr>
          <w:noProof/>
        </w:rPr>
        <w:fldChar w:fldCharType="begin"/>
      </w:r>
      <w:r>
        <w:rPr>
          <w:noProof/>
        </w:rPr>
        <w:instrText xml:space="preserve"> PAGEREF _Toc532668681 \h </w:instrText>
      </w:r>
      <w:r>
        <w:rPr>
          <w:noProof/>
        </w:rPr>
      </w:r>
      <w:r>
        <w:rPr>
          <w:noProof/>
        </w:rPr>
        <w:fldChar w:fldCharType="separate"/>
      </w:r>
      <w:r w:rsidR="00282913">
        <w:rPr>
          <w:noProof/>
        </w:rPr>
        <w:t>2</w:t>
      </w:r>
      <w:r>
        <w:rPr>
          <w:noProof/>
        </w:rPr>
        <w:fldChar w:fldCharType="end"/>
      </w:r>
    </w:p>
    <w:p w14:paraId="34222094" w14:textId="77777777" w:rsidR="00394391" w:rsidRDefault="00394391">
      <w:pPr>
        <w:pStyle w:val="Inhopg2"/>
        <w:tabs>
          <w:tab w:val="left" w:pos="1140"/>
          <w:tab w:val="right" w:leader="dot" w:pos="9060"/>
        </w:tabs>
        <w:rPr>
          <w:noProof/>
        </w:rPr>
      </w:pPr>
      <w:r>
        <w:rPr>
          <w:noProof/>
        </w:rPr>
        <w:t>Artikel 2</w:t>
      </w:r>
      <w:r>
        <w:rPr>
          <w:noProof/>
        </w:rPr>
        <w:tab/>
        <w:t>Beheer</w:t>
      </w:r>
      <w:r>
        <w:rPr>
          <w:noProof/>
        </w:rPr>
        <w:tab/>
      </w:r>
      <w:r>
        <w:rPr>
          <w:noProof/>
        </w:rPr>
        <w:fldChar w:fldCharType="begin"/>
      </w:r>
      <w:r>
        <w:rPr>
          <w:noProof/>
        </w:rPr>
        <w:instrText xml:space="preserve"> PAGEREF _Toc532668682 \h </w:instrText>
      </w:r>
      <w:r>
        <w:rPr>
          <w:noProof/>
        </w:rPr>
      </w:r>
      <w:r>
        <w:rPr>
          <w:noProof/>
        </w:rPr>
        <w:fldChar w:fldCharType="separate"/>
      </w:r>
      <w:r w:rsidR="00282913">
        <w:rPr>
          <w:noProof/>
        </w:rPr>
        <w:t>3</w:t>
      </w:r>
      <w:r>
        <w:rPr>
          <w:noProof/>
        </w:rPr>
        <w:fldChar w:fldCharType="end"/>
      </w:r>
    </w:p>
    <w:p w14:paraId="1C4899AC" w14:textId="77777777" w:rsidR="00394391" w:rsidRDefault="00394391">
      <w:pPr>
        <w:pStyle w:val="Inhopg2"/>
        <w:tabs>
          <w:tab w:val="left" w:pos="1140"/>
          <w:tab w:val="right" w:leader="dot" w:pos="9060"/>
        </w:tabs>
        <w:rPr>
          <w:noProof/>
        </w:rPr>
      </w:pPr>
      <w:r>
        <w:rPr>
          <w:noProof/>
        </w:rPr>
        <w:t>Artikel 3</w:t>
      </w:r>
      <w:r>
        <w:rPr>
          <w:noProof/>
        </w:rPr>
        <w:tab/>
        <w:t>Administratie</w:t>
      </w:r>
      <w:r>
        <w:rPr>
          <w:noProof/>
        </w:rPr>
        <w:tab/>
      </w:r>
      <w:r>
        <w:rPr>
          <w:noProof/>
        </w:rPr>
        <w:fldChar w:fldCharType="begin"/>
      </w:r>
      <w:r>
        <w:rPr>
          <w:noProof/>
        </w:rPr>
        <w:instrText xml:space="preserve"> PAGEREF _Toc532668683 \h </w:instrText>
      </w:r>
      <w:r>
        <w:rPr>
          <w:noProof/>
        </w:rPr>
      </w:r>
      <w:r>
        <w:rPr>
          <w:noProof/>
        </w:rPr>
        <w:fldChar w:fldCharType="separate"/>
      </w:r>
      <w:r w:rsidR="00282913">
        <w:rPr>
          <w:noProof/>
        </w:rPr>
        <w:t>3</w:t>
      </w:r>
      <w:r>
        <w:rPr>
          <w:noProof/>
        </w:rPr>
        <w:fldChar w:fldCharType="end"/>
      </w:r>
    </w:p>
    <w:p w14:paraId="283C0F09" w14:textId="77777777" w:rsidR="00394391" w:rsidRDefault="00394391">
      <w:pPr>
        <w:pStyle w:val="Inhopg2"/>
        <w:tabs>
          <w:tab w:val="left" w:pos="1140"/>
          <w:tab w:val="right" w:leader="dot" w:pos="9060"/>
        </w:tabs>
        <w:rPr>
          <w:noProof/>
        </w:rPr>
      </w:pPr>
      <w:r>
        <w:rPr>
          <w:noProof/>
        </w:rPr>
        <w:t>Artikel 4</w:t>
      </w:r>
      <w:r>
        <w:rPr>
          <w:noProof/>
        </w:rPr>
        <w:tab/>
        <w:t>Register</w:t>
      </w:r>
      <w:r>
        <w:rPr>
          <w:noProof/>
        </w:rPr>
        <w:tab/>
      </w:r>
      <w:r>
        <w:rPr>
          <w:noProof/>
        </w:rPr>
        <w:fldChar w:fldCharType="begin"/>
      </w:r>
      <w:r>
        <w:rPr>
          <w:noProof/>
        </w:rPr>
        <w:instrText xml:space="preserve"> PAGEREF _Toc532668684 \h </w:instrText>
      </w:r>
      <w:r>
        <w:rPr>
          <w:noProof/>
        </w:rPr>
      </w:r>
      <w:r>
        <w:rPr>
          <w:noProof/>
        </w:rPr>
        <w:fldChar w:fldCharType="separate"/>
      </w:r>
      <w:r w:rsidR="00282913">
        <w:rPr>
          <w:noProof/>
        </w:rPr>
        <w:t>3</w:t>
      </w:r>
      <w:r>
        <w:rPr>
          <w:noProof/>
        </w:rPr>
        <w:fldChar w:fldCharType="end"/>
      </w:r>
    </w:p>
    <w:p w14:paraId="2319A4E9" w14:textId="77777777" w:rsidR="00394391" w:rsidRDefault="00394391">
      <w:pPr>
        <w:pStyle w:val="Inhopg1"/>
        <w:tabs>
          <w:tab w:val="right" w:leader="dot" w:pos="9060"/>
        </w:tabs>
        <w:rPr>
          <w:noProof/>
        </w:rPr>
      </w:pPr>
      <w:r>
        <w:rPr>
          <w:noProof/>
        </w:rPr>
        <w:t>HOOFDSTUK 2  -  OPENSTELLING, ORDE EN RUST OP HET KERKHOF</w:t>
      </w:r>
      <w:r>
        <w:rPr>
          <w:noProof/>
        </w:rPr>
        <w:tab/>
      </w:r>
      <w:r>
        <w:rPr>
          <w:noProof/>
        </w:rPr>
        <w:fldChar w:fldCharType="begin"/>
      </w:r>
      <w:r>
        <w:rPr>
          <w:noProof/>
        </w:rPr>
        <w:instrText xml:space="preserve"> PAGEREF _Toc532668685 \h </w:instrText>
      </w:r>
      <w:r>
        <w:rPr>
          <w:noProof/>
        </w:rPr>
      </w:r>
      <w:r>
        <w:rPr>
          <w:noProof/>
        </w:rPr>
        <w:fldChar w:fldCharType="separate"/>
      </w:r>
      <w:r w:rsidR="00282913">
        <w:rPr>
          <w:noProof/>
        </w:rPr>
        <w:t>3</w:t>
      </w:r>
      <w:r>
        <w:rPr>
          <w:noProof/>
        </w:rPr>
        <w:fldChar w:fldCharType="end"/>
      </w:r>
    </w:p>
    <w:p w14:paraId="29D853EA" w14:textId="77777777" w:rsidR="00394391" w:rsidRDefault="00394391">
      <w:pPr>
        <w:pStyle w:val="Inhopg2"/>
        <w:tabs>
          <w:tab w:val="left" w:pos="1140"/>
          <w:tab w:val="right" w:leader="dot" w:pos="9060"/>
        </w:tabs>
        <w:rPr>
          <w:noProof/>
        </w:rPr>
      </w:pPr>
      <w:r>
        <w:rPr>
          <w:noProof/>
        </w:rPr>
        <w:t>Artikel 5</w:t>
      </w:r>
      <w:r>
        <w:rPr>
          <w:noProof/>
        </w:rPr>
        <w:tab/>
        <w:t>Openstelling kerkhof</w:t>
      </w:r>
      <w:r>
        <w:rPr>
          <w:noProof/>
        </w:rPr>
        <w:tab/>
      </w:r>
      <w:r>
        <w:rPr>
          <w:noProof/>
        </w:rPr>
        <w:fldChar w:fldCharType="begin"/>
      </w:r>
      <w:r>
        <w:rPr>
          <w:noProof/>
        </w:rPr>
        <w:instrText xml:space="preserve"> PAGEREF _Toc532668686 \h </w:instrText>
      </w:r>
      <w:r>
        <w:rPr>
          <w:noProof/>
        </w:rPr>
      </w:r>
      <w:r>
        <w:rPr>
          <w:noProof/>
        </w:rPr>
        <w:fldChar w:fldCharType="separate"/>
      </w:r>
      <w:r w:rsidR="00282913">
        <w:rPr>
          <w:noProof/>
        </w:rPr>
        <w:t>3</w:t>
      </w:r>
      <w:r>
        <w:rPr>
          <w:noProof/>
        </w:rPr>
        <w:fldChar w:fldCharType="end"/>
      </w:r>
    </w:p>
    <w:p w14:paraId="6B18069B" w14:textId="77777777" w:rsidR="00394391" w:rsidRDefault="00394391">
      <w:pPr>
        <w:pStyle w:val="Inhopg2"/>
        <w:tabs>
          <w:tab w:val="left" w:pos="1140"/>
          <w:tab w:val="right" w:leader="dot" w:pos="9060"/>
        </w:tabs>
        <w:rPr>
          <w:noProof/>
        </w:rPr>
      </w:pPr>
      <w:r>
        <w:rPr>
          <w:noProof/>
        </w:rPr>
        <w:t>Artikel 6</w:t>
      </w:r>
      <w:r>
        <w:rPr>
          <w:noProof/>
        </w:rPr>
        <w:tab/>
        <w:t>Ordemaatregelen</w:t>
      </w:r>
      <w:r>
        <w:rPr>
          <w:noProof/>
        </w:rPr>
        <w:tab/>
      </w:r>
      <w:r>
        <w:rPr>
          <w:noProof/>
        </w:rPr>
        <w:fldChar w:fldCharType="begin"/>
      </w:r>
      <w:r>
        <w:rPr>
          <w:noProof/>
        </w:rPr>
        <w:instrText xml:space="preserve"> PAGEREF _Toc532668687 \h </w:instrText>
      </w:r>
      <w:r>
        <w:rPr>
          <w:noProof/>
        </w:rPr>
      </w:r>
      <w:r>
        <w:rPr>
          <w:noProof/>
        </w:rPr>
        <w:fldChar w:fldCharType="separate"/>
      </w:r>
      <w:r w:rsidR="00282913">
        <w:rPr>
          <w:noProof/>
        </w:rPr>
        <w:t>4</w:t>
      </w:r>
      <w:r>
        <w:rPr>
          <w:noProof/>
        </w:rPr>
        <w:fldChar w:fldCharType="end"/>
      </w:r>
    </w:p>
    <w:p w14:paraId="13C256E8" w14:textId="77777777" w:rsidR="00394391" w:rsidRDefault="00394391">
      <w:pPr>
        <w:pStyle w:val="Inhopg2"/>
        <w:tabs>
          <w:tab w:val="right" w:leader="dot" w:pos="9060"/>
        </w:tabs>
        <w:rPr>
          <w:noProof/>
        </w:rPr>
      </w:pPr>
      <w:r>
        <w:rPr>
          <w:noProof/>
        </w:rPr>
        <w:t>Artikel 7</w:t>
      </w:r>
      <w:r>
        <w:rPr>
          <w:noProof/>
        </w:rPr>
        <w:tab/>
      </w:r>
      <w:r>
        <w:rPr>
          <w:noProof/>
        </w:rPr>
        <w:fldChar w:fldCharType="begin"/>
      </w:r>
      <w:r>
        <w:rPr>
          <w:noProof/>
        </w:rPr>
        <w:instrText xml:space="preserve"> PAGEREF _Toc532668688 \h </w:instrText>
      </w:r>
      <w:r>
        <w:rPr>
          <w:noProof/>
        </w:rPr>
      </w:r>
      <w:r>
        <w:rPr>
          <w:noProof/>
        </w:rPr>
        <w:fldChar w:fldCharType="separate"/>
      </w:r>
      <w:r w:rsidR="00282913">
        <w:rPr>
          <w:noProof/>
        </w:rPr>
        <w:t>4</w:t>
      </w:r>
      <w:r>
        <w:rPr>
          <w:noProof/>
        </w:rPr>
        <w:fldChar w:fldCharType="end"/>
      </w:r>
    </w:p>
    <w:p w14:paraId="218CB9A8" w14:textId="77777777" w:rsidR="00394391" w:rsidRDefault="00394391">
      <w:pPr>
        <w:pStyle w:val="Inhopg2"/>
        <w:tabs>
          <w:tab w:val="left" w:pos="1140"/>
          <w:tab w:val="right" w:leader="dot" w:pos="9060"/>
        </w:tabs>
        <w:rPr>
          <w:noProof/>
        </w:rPr>
      </w:pPr>
      <w:r>
        <w:rPr>
          <w:noProof/>
        </w:rPr>
        <w:t>Artikel 8</w:t>
      </w:r>
      <w:r>
        <w:rPr>
          <w:noProof/>
        </w:rPr>
        <w:tab/>
        <w:t>Bijzondere werkzaamheden</w:t>
      </w:r>
      <w:r>
        <w:rPr>
          <w:noProof/>
        </w:rPr>
        <w:tab/>
      </w:r>
      <w:r>
        <w:rPr>
          <w:noProof/>
        </w:rPr>
        <w:fldChar w:fldCharType="begin"/>
      </w:r>
      <w:r>
        <w:rPr>
          <w:noProof/>
        </w:rPr>
        <w:instrText xml:space="preserve"> PAGEREF _Toc532668689 \h </w:instrText>
      </w:r>
      <w:r>
        <w:rPr>
          <w:noProof/>
        </w:rPr>
      </w:r>
      <w:r>
        <w:rPr>
          <w:noProof/>
        </w:rPr>
        <w:fldChar w:fldCharType="separate"/>
      </w:r>
      <w:r w:rsidR="00282913">
        <w:rPr>
          <w:noProof/>
        </w:rPr>
        <w:t>4</w:t>
      </w:r>
      <w:r>
        <w:rPr>
          <w:noProof/>
        </w:rPr>
        <w:fldChar w:fldCharType="end"/>
      </w:r>
    </w:p>
    <w:p w14:paraId="2EBB1E6D" w14:textId="77777777" w:rsidR="00394391" w:rsidRDefault="00394391">
      <w:pPr>
        <w:pStyle w:val="Inhopg1"/>
        <w:tabs>
          <w:tab w:val="right" w:leader="dot" w:pos="9060"/>
        </w:tabs>
        <w:rPr>
          <w:noProof/>
        </w:rPr>
      </w:pPr>
      <w:r>
        <w:rPr>
          <w:noProof/>
        </w:rPr>
        <w:t>HOOFDSTUK 3  -  VOORSCHRIFTEN VOOR LIJKBEZORGING</w:t>
      </w:r>
      <w:r>
        <w:rPr>
          <w:noProof/>
        </w:rPr>
        <w:tab/>
      </w:r>
      <w:r>
        <w:rPr>
          <w:noProof/>
        </w:rPr>
        <w:fldChar w:fldCharType="begin"/>
      </w:r>
      <w:r>
        <w:rPr>
          <w:noProof/>
        </w:rPr>
        <w:instrText xml:space="preserve"> PAGEREF _Toc532668690 \h </w:instrText>
      </w:r>
      <w:r>
        <w:rPr>
          <w:noProof/>
        </w:rPr>
      </w:r>
      <w:r>
        <w:rPr>
          <w:noProof/>
        </w:rPr>
        <w:fldChar w:fldCharType="separate"/>
      </w:r>
      <w:r w:rsidR="00282913">
        <w:rPr>
          <w:noProof/>
        </w:rPr>
        <w:t>4</w:t>
      </w:r>
      <w:r>
        <w:rPr>
          <w:noProof/>
        </w:rPr>
        <w:fldChar w:fldCharType="end"/>
      </w:r>
    </w:p>
    <w:p w14:paraId="5B8AFE82" w14:textId="77777777" w:rsidR="00394391" w:rsidRDefault="00394391">
      <w:pPr>
        <w:pStyle w:val="Inhopg2"/>
        <w:tabs>
          <w:tab w:val="left" w:pos="1140"/>
          <w:tab w:val="right" w:leader="dot" w:pos="9060"/>
        </w:tabs>
        <w:rPr>
          <w:noProof/>
        </w:rPr>
      </w:pPr>
      <w:r>
        <w:rPr>
          <w:noProof/>
        </w:rPr>
        <w:t>Artikel 9</w:t>
      </w:r>
      <w:r>
        <w:rPr>
          <w:noProof/>
        </w:rPr>
        <w:tab/>
        <w:t>Kennisgeving van begraven en asbezorging, openen en sluiten van het graf</w:t>
      </w:r>
      <w:r>
        <w:rPr>
          <w:noProof/>
        </w:rPr>
        <w:tab/>
      </w:r>
      <w:r>
        <w:rPr>
          <w:noProof/>
        </w:rPr>
        <w:fldChar w:fldCharType="begin"/>
      </w:r>
      <w:r>
        <w:rPr>
          <w:noProof/>
        </w:rPr>
        <w:instrText xml:space="preserve"> PAGEREF _Toc532668691 \h </w:instrText>
      </w:r>
      <w:r>
        <w:rPr>
          <w:noProof/>
        </w:rPr>
      </w:r>
      <w:r>
        <w:rPr>
          <w:noProof/>
        </w:rPr>
        <w:fldChar w:fldCharType="separate"/>
      </w:r>
      <w:r w:rsidR="00282913">
        <w:rPr>
          <w:noProof/>
        </w:rPr>
        <w:t>4</w:t>
      </w:r>
      <w:r>
        <w:rPr>
          <w:noProof/>
        </w:rPr>
        <w:fldChar w:fldCharType="end"/>
      </w:r>
    </w:p>
    <w:p w14:paraId="7E52A2EE" w14:textId="77777777" w:rsidR="00394391" w:rsidRDefault="00394391">
      <w:pPr>
        <w:pStyle w:val="Inhopg2"/>
        <w:tabs>
          <w:tab w:val="left" w:pos="1330"/>
          <w:tab w:val="right" w:leader="dot" w:pos="9060"/>
        </w:tabs>
        <w:rPr>
          <w:noProof/>
        </w:rPr>
      </w:pPr>
      <w:r>
        <w:rPr>
          <w:noProof/>
        </w:rPr>
        <w:t>Artikel 10</w:t>
      </w:r>
      <w:r>
        <w:rPr>
          <w:noProof/>
        </w:rPr>
        <w:tab/>
        <w:t>Over te leggen stukken</w:t>
      </w:r>
      <w:r>
        <w:rPr>
          <w:noProof/>
        </w:rPr>
        <w:tab/>
      </w:r>
      <w:r>
        <w:rPr>
          <w:noProof/>
        </w:rPr>
        <w:fldChar w:fldCharType="begin"/>
      </w:r>
      <w:r>
        <w:rPr>
          <w:noProof/>
        </w:rPr>
        <w:instrText xml:space="preserve"> PAGEREF _Toc532668692 \h </w:instrText>
      </w:r>
      <w:r>
        <w:rPr>
          <w:noProof/>
        </w:rPr>
      </w:r>
      <w:r>
        <w:rPr>
          <w:noProof/>
        </w:rPr>
        <w:fldChar w:fldCharType="separate"/>
      </w:r>
      <w:r w:rsidR="00282913">
        <w:rPr>
          <w:noProof/>
        </w:rPr>
        <w:t>5</w:t>
      </w:r>
      <w:r>
        <w:rPr>
          <w:noProof/>
        </w:rPr>
        <w:fldChar w:fldCharType="end"/>
      </w:r>
    </w:p>
    <w:p w14:paraId="43417F45" w14:textId="77777777" w:rsidR="00394391" w:rsidRDefault="00394391">
      <w:pPr>
        <w:pStyle w:val="Inhopg2"/>
        <w:tabs>
          <w:tab w:val="left" w:pos="1330"/>
          <w:tab w:val="right" w:leader="dot" w:pos="9060"/>
        </w:tabs>
        <w:rPr>
          <w:noProof/>
        </w:rPr>
      </w:pPr>
      <w:r>
        <w:rPr>
          <w:noProof/>
        </w:rPr>
        <w:t>Artikel 11</w:t>
      </w:r>
      <w:r>
        <w:rPr>
          <w:noProof/>
        </w:rPr>
        <w:tab/>
        <w:t>Tijden van begraven en asbezorging</w:t>
      </w:r>
      <w:r>
        <w:rPr>
          <w:noProof/>
        </w:rPr>
        <w:tab/>
      </w:r>
      <w:r>
        <w:rPr>
          <w:noProof/>
        </w:rPr>
        <w:fldChar w:fldCharType="begin"/>
      </w:r>
      <w:r>
        <w:rPr>
          <w:noProof/>
        </w:rPr>
        <w:instrText xml:space="preserve"> PAGEREF _Toc532668693 \h </w:instrText>
      </w:r>
      <w:r>
        <w:rPr>
          <w:noProof/>
        </w:rPr>
      </w:r>
      <w:r>
        <w:rPr>
          <w:noProof/>
        </w:rPr>
        <w:fldChar w:fldCharType="separate"/>
      </w:r>
      <w:r w:rsidR="00282913">
        <w:rPr>
          <w:noProof/>
        </w:rPr>
        <w:t>5</w:t>
      </w:r>
      <w:r>
        <w:rPr>
          <w:noProof/>
        </w:rPr>
        <w:fldChar w:fldCharType="end"/>
      </w:r>
    </w:p>
    <w:p w14:paraId="42BC48D1" w14:textId="77777777" w:rsidR="00394391" w:rsidRDefault="00394391">
      <w:pPr>
        <w:pStyle w:val="Inhopg1"/>
        <w:tabs>
          <w:tab w:val="right" w:leader="dot" w:pos="9060"/>
        </w:tabs>
        <w:rPr>
          <w:noProof/>
        </w:rPr>
      </w:pPr>
      <w:r>
        <w:rPr>
          <w:noProof/>
        </w:rPr>
        <w:t>HOOFDSTUK 4  -  DE GRAVEN EN GRAFRECHTEN</w:t>
      </w:r>
      <w:r>
        <w:rPr>
          <w:noProof/>
        </w:rPr>
        <w:tab/>
      </w:r>
      <w:r>
        <w:rPr>
          <w:noProof/>
        </w:rPr>
        <w:fldChar w:fldCharType="begin"/>
      </w:r>
      <w:r>
        <w:rPr>
          <w:noProof/>
        </w:rPr>
        <w:instrText xml:space="preserve"> PAGEREF _Toc532668694 \h </w:instrText>
      </w:r>
      <w:r>
        <w:rPr>
          <w:noProof/>
        </w:rPr>
      </w:r>
      <w:r>
        <w:rPr>
          <w:noProof/>
        </w:rPr>
        <w:fldChar w:fldCharType="separate"/>
      </w:r>
      <w:r w:rsidR="00282913">
        <w:rPr>
          <w:noProof/>
        </w:rPr>
        <w:t>5</w:t>
      </w:r>
      <w:r>
        <w:rPr>
          <w:noProof/>
        </w:rPr>
        <w:fldChar w:fldCharType="end"/>
      </w:r>
    </w:p>
    <w:p w14:paraId="4C425018" w14:textId="77777777" w:rsidR="00394391" w:rsidRDefault="00394391">
      <w:pPr>
        <w:pStyle w:val="Inhopg2"/>
        <w:tabs>
          <w:tab w:val="left" w:pos="1330"/>
          <w:tab w:val="right" w:leader="dot" w:pos="9060"/>
        </w:tabs>
        <w:rPr>
          <w:noProof/>
        </w:rPr>
      </w:pPr>
      <w:r>
        <w:rPr>
          <w:noProof/>
        </w:rPr>
        <w:t>Artikel 12</w:t>
      </w:r>
      <w:r>
        <w:rPr>
          <w:noProof/>
        </w:rPr>
        <w:tab/>
        <w:t>Soorten graven en termijnen</w:t>
      </w:r>
      <w:r>
        <w:rPr>
          <w:noProof/>
        </w:rPr>
        <w:tab/>
      </w:r>
      <w:r>
        <w:rPr>
          <w:noProof/>
        </w:rPr>
        <w:fldChar w:fldCharType="begin"/>
      </w:r>
      <w:r>
        <w:rPr>
          <w:noProof/>
        </w:rPr>
        <w:instrText xml:space="preserve"> PAGEREF _Toc532668695 \h </w:instrText>
      </w:r>
      <w:r>
        <w:rPr>
          <w:noProof/>
        </w:rPr>
      </w:r>
      <w:r>
        <w:rPr>
          <w:noProof/>
        </w:rPr>
        <w:fldChar w:fldCharType="separate"/>
      </w:r>
      <w:r w:rsidR="00282913">
        <w:rPr>
          <w:noProof/>
        </w:rPr>
        <w:t>5</w:t>
      </w:r>
      <w:r>
        <w:rPr>
          <w:noProof/>
        </w:rPr>
        <w:fldChar w:fldCharType="end"/>
      </w:r>
    </w:p>
    <w:p w14:paraId="27077E37" w14:textId="77777777" w:rsidR="00394391" w:rsidRDefault="00394391">
      <w:pPr>
        <w:pStyle w:val="Inhopg2"/>
        <w:tabs>
          <w:tab w:val="left" w:pos="1330"/>
          <w:tab w:val="right" w:leader="dot" w:pos="9060"/>
        </w:tabs>
        <w:rPr>
          <w:noProof/>
        </w:rPr>
      </w:pPr>
      <w:r>
        <w:rPr>
          <w:noProof/>
        </w:rPr>
        <w:t>Artikel 13</w:t>
      </w:r>
      <w:r>
        <w:rPr>
          <w:noProof/>
        </w:rPr>
        <w:tab/>
        <w:t>Particulier graf</w:t>
      </w:r>
      <w:r>
        <w:rPr>
          <w:noProof/>
        </w:rPr>
        <w:tab/>
      </w:r>
      <w:r>
        <w:rPr>
          <w:noProof/>
        </w:rPr>
        <w:fldChar w:fldCharType="begin"/>
      </w:r>
      <w:r>
        <w:rPr>
          <w:noProof/>
        </w:rPr>
        <w:instrText xml:space="preserve"> PAGEREF _Toc532668696 \h </w:instrText>
      </w:r>
      <w:r>
        <w:rPr>
          <w:noProof/>
        </w:rPr>
      </w:r>
      <w:r>
        <w:rPr>
          <w:noProof/>
        </w:rPr>
        <w:fldChar w:fldCharType="separate"/>
      </w:r>
      <w:r w:rsidR="00282913">
        <w:rPr>
          <w:noProof/>
        </w:rPr>
        <w:t>5</w:t>
      </w:r>
      <w:r>
        <w:rPr>
          <w:noProof/>
        </w:rPr>
        <w:fldChar w:fldCharType="end"/>
      </w:r>
    </w:p>
    <w:p w14:paraId="6581C11F" w14:textId="77777777" w:rsidR="00394391" w:rsidRDefault="00394391">
      <w:pPr>
        <w:pStyle w:val="Inhopg2"/>
        <w:tabs>
          <w:tab w:val="left" w:pos="1330"/>
          <w:tab w:val="right" w:leader="dot" w:pos="9060"/>
        </w:tabs>
        <w:rPr>
          <w:noProof/>
        </w:rPr>
      </w:pPr>
      <w:r>
        <w:rPr>
          <w:noProof/>
        </w:rPr>
        <w:t>Artikel 14</w:t>
      </w:r>
      <w:r>
        <w:rPr>
          <w:noProof/>
        </w:rPr>
        <w:tab/>
        <w:t>Algemeen graf</w:t>
      </w:r>
      <w:r>
        <w:rPr>
          <w:noProof/>
        </w:rPr>
        <w:tab/>
      </w:r>
      <w:r>
        <w:rPr>
          <w:noProof/>
        </w:rPr>
        <w:fldChar w:fldCharType="begin"/>
      </w:r>
      <w:r>
        <w:rPr>
          <w:noProof/>
        </w:rPr>
        <w:instrText xml:space="preserve"> PAGEREF _Toc532668697 \h </w:instrText>
      </w:r>
      <w:r>
        <w:rPr>
          <w:noProof/>
        </w:rPr>
      </w:r>
      <w:r>
        <w:rPr>
          <w:noProof/>
        </w:rPr>
        <w:fldChar w:fldCharType="separate"/>
      </w:r>
      <w:r w:rsidR="00282913">
        <w:rPr>
          <w:noProof/>
        </w:rPr>
        <w:t>6</w:t>
      </w:r>
      <w:r>
        <w:rPr>
          <w:noProof/>
        </w:rPr>
        <w:fldChar w:fldCharType="end"/>
      </w:r>
    </w:p>
    <w:p w14:paraId="3DDAA47E" w14:textId="77777777" w:rsidR="00394391" w:rsidRDefault="00394391">
      <w:pPr>
        <w:pStyle w:val="Inhopg2"/>
        <w:tabs>
          <w:tab w:val="left" w:pos="1330"/>
          <w:tab w:val="right" w:leader="dot" w:pos="9060"/>
        </w:tabs>
        <w:rPr>
          <w:noProof/>
        </w:rPr>
      </w:pPr>
      <w:r>
        <w:rPr>
          <w:noProof/>
        </w:rPr>
        <w:t>Artikel 15</w:t>
      </w:r>
      <w:r>
        <w:rPr>
          <w:noProof/>
        </w:rPr>
        <w:tab/>
        <w:t>Verstrijking en verlenging termijn particulier graf</w:t>
      </w:r>
      <w:r>
        <w:rPr>
          <w:noProof/>
        </w:rPr>
        <w:tab/>
      </w:r>
      <w:r>
        <w:rPr>
          <w:noProof/>
        </w:rPr>
        <w:fldChar w:fldCharType="begin"/>
      </w:r>
      <w:r>
        <w:rPr>
          <w:noProof/>
        </w:rPr>
        <w:instrText xml:space="preserve"> PAGEREF _Toc532668698 \h </w:instrText>
      </w:r>
      <w:r>
        <w:rPr>
          <w:noProof/>
        </w:rPr>
      </w:r>
      <w:r>
        <w:rPr>
          <w:noProof/>
        </w:rPr>
        <w:fldChar w:fldCharType="separate"/>
      </w:r>
      <w:r w:rsidR="00282913">
        <w:rPr>
          <w:noProof/>
        </w:rPr>
        <w:t>6</w:t>
      </w:r>
      <w:r>
        <w:rPr>
          <w:noProof/>
        </w:rPr>
        <w:fldChar w:fldCharType="end"/>
      </w:r>
    </w:p>
    <w:p w14:paraId="07E554A3" w14:textId="77777777" w:rsidR="00394391" w:rsidRDefault="00394391">
      <w:pPr>
        <w:pStyle w:val="Inhopg2"/>
        <w:tabs>
          <w:tab w:val="left" w:pos="1330"/>
          <w:tab w:val="right" w:leader="dot" w:pos="9060"/>
        </w:tabs>
        <w:rPr>
          <w:noProof/>
        </w:rPr>
      </w:pPr>
      <w:r>
        <w:rPr>
          <w:noProof/>
        </w:rPr>
        <w:t>Artikel 16</w:t>
      </w:r>
      <w:r>
        <w:rPr>
          <w:noProof/>
        </w:rPr>
        <w:tab/>
        <w:t>Overschrijving van verleende rechten</w:t>
      </w:r>
      <w:r>
        <w:rPr>
          <w:noProof/>
        </w:rPr>
        <w:tab/>
      </w:r>
      <w:r>
        <w:rPr>
          <w:noProof/>
        </w:rPr>
        <w:fldChar w:fldCharType="begin"/>
      </w:r>
      <w:r>
        <w:rPr>
          <w:noProof/>
        </w:rPr>
        <w:instrText xml:space="preserve"> PAGEREF _Toc532668699 \h </w:instrText>
      </w:r>
      <w:r>
        <w:rPr>
          <w:noProof/>
        </w:rPr>
      </w:r>
      <w:r>
        <w:rPr>
          <w:noProof/>
        </w:rPr>
        <w:fldChar w:fldCharType="separate"/>
      </w:r>
      <w:r w:rsidR="00282913">
        <w:rPr>
          <w:noProof/>
        </w:rPr>
        <w:t>6</w:t>
      </w:r>
      <w:r>
        <w:rPr>
          <w:noProof/>
        </w:rPr>
        <w:fldChar w:fldCharType="end"/>
      </w:r>
    </w:p>
    <w:p w14:paraId="03ECA30C" w14:textId="77777777" w:rsidR="00394391" w:rsidRDefault="00394391">
      <w:pPr>
        <w:pStyle w:val="Inhopg2"/>
        <w:tabs>
          <w:tab w:val="right" w:leader="dot" w:pos="9060"/>
        </w:tabs>
        <w:rPr>
          <w:noProof/>
        </w:rPr>
      </w:pPr>
      <w:r>
        <w:rPr>
          <w:noProof/>
        </w:rPr>
        <w:t>Artikel 17</w:t>
      </w:r>
      <w:r>
        <w:rPr>
          <w:noProof/>
        </w:rPr>
        <w:tab/>
      </w:r>
      <w:r>
        <w:rPr>
          <w:noProof/>
        </w:rPr>
        <w:fldChar w:fldCharType="begin"/>
      </w:r>
      <w:r>
        <w:rPr>
          <w:noProof/>
        </w:rPr>
        <w:instrText xml:space="preserve"> PAGEREF _Toc532668700 \h </w:instrText>
      </w:r>
      <w:r>
        <w:rPr>
          <w:noProof/>
        </w:rPr>
      </w:r>
      <w:r>
        <w:rPr>
          <w:noProof/>
        </w:rPr>
        <w:fldChar w:fldCharType="separate"/>
      </w:r>
      <w:r w:rsidR="00282913">
        <w:rPr>
          <w:noProof/>
        </w:rPr>
        <w:t>6</w:t>
      </w:r>
      <w:r>
        <w:rPr>
          <w:noProof/>
        </w:rPr>
        <w:fldChar w:fldCharType="end"/>
      </w:r>
    </w:p>
    <w:p w14:paraId="2837AED2" w14:textId="77777777" w:rsidR="00394391" w:rsidRDefault="00394391">
      <w:pPr>
        <w:pStyle w:val="Inhopg2"/>
        <w:tabs>
          <w:tab w:val="left" w:pos="1330"/>
          <w:tab w:val="right" w:leader="dot" w:pos="9060"/>
        </w:tabs>
        <w:rPr>
          <w:noProof/>
        </w:rPr>
      </w:pPr>
      <w:r>
        <w:rPr>
          <w:noProof/>
        </w:rPr>
        <w:t>Artikel 18</w:t>
      </w:r>
      <w:r>
        <w:rPr>
          <w:noProof/>
        </w:rPr>
        <w:tab/>
        <w:t>Grafkelder</w:t>
      </w:r>
      <w:r>
        <w:rPr>
          <w:noProof/>
        </w:rPr>
        <w:tab/>
      </w:r>
      <w:r>
        <w:rPr>
          <w:noProof/>
        </w:rPr>
        <w:fldChar w:fldCharType="begin"/>
      </w:r>
      <w:r>
        <w:rPr>
          <w:noProof/>
        </w:rPr>
        <w:instrText xml:space="preserve"> PAGEREF _Toc532668701 \h </w:instrText>
      </w:r>
      <w:r>
        <w:rPr>
          <w:noProof/>
        </w:rPr>
      </w:r>
      <w:r>
        <w:rPr>
          <w:noProof/>
        </w:rPr>
        <w:fldChar w:fldCharType="separate"/>
      </w:r>
      <w:r w:rsidR="00282913">
        <w:rPr>
          <w:noProof/>
        </w:rPr>
        <w:t>6</w:t>
      </w:r>
      <w:r>
        <w:rPr>
          <w:noProof/>
        </w:rPr>
        <w:fldChar w:fldCharType="end"/>
      </w:r>
    </w:p>
    <w:p w14:paraId="7B3A6F40" w14:textId="77777777" w:rsidR="00394391" w:rsidRDefault="00394391">
      <w:pPr>
        <w:pStyle w:val="Inhopg2"/>
        <w:tabs>
          <w:tab w:val="left" w:pos="1330"/>
          <w:tab w:val="right" w:leader="dot" w:pos="9060"/>
        </w:tabs>
        <w:rPr>
          <w:noProof/>
        </w:rPr>
      </w:pPr>
      <w:r>
        <w:rPr>
          <w:noProof/>
        </w:rPr>
        <w:t>Artikel 19</w:t>
      </w:r>
      <w:r>
        <w:rPr>
          <w:noProof/>
        </w:rPr>
        <w:tab/>
        <w:t>Bijzetting van urnen en asbussen</w:t>
      </w:r>
      <w:r>
        <w:rPr>
          <w:noProof/>
        </w:rPr>
        <w:tab/>
      </w:r>
      <w:r>
        <w:rPr>
          <w:noProof/>
        </w:rPr>
        <w:fldChar w:fldCharType="begin"/>
      </w:r>
      <w:r>
        <w:rPr>
          <w:noProof/>
        </w:rPr>
        <w:instrText xml:space="preserve"> PAGEREF _Toc532668702 \h </w:instrText>
      </w:r>
      <w:r>
        <w:rPr>
          <w:noProof/>
        </w:rPr>
      </w:r>
      <w:r>
        <w:rPr>
          <w:noProof/>
        </w:rPr>
        <w:fldChar w:fldCharType="separate"/>
      </w:r>
      <w:r w:rsidR="00282913">
        <w:rPr>
          <w:noProof/>
        </w:rPr>
        <w:t>6</w:t>
      </w:r>
      <w:r>
        <w:rPr>
          <w:noProof/>
        </w:rPr>
        <w:fldChar w:fldCharType="end"/>
      </w:r>
    </w:p>
    <w:p w14:paraId="0BCAD69A" w14:textId="77777777" w:rsidR="00394391" w:rsidRDefault="00394391">
      <w:pPr>
        <w:pStyle w:val="Inhopg2"/>
        <w:tabs>
          <w:tab w:val="left" w:pos="1330"/>
          <w:tab w:val="right" w:leader="dot" w:pos="9060"/>
        </w:tabs>
        <w:rPr>
          <w:noProof/>
        </w:rPr>
      </w:pPr>
      <w:r>
        <w:rPr>
          <w:noProof/>
        </w:rPr>
        <w:t>Artikel 20</w:t>
      </w:r>
      <w:r>
        <w:rPr>
          <w:noProof/>
        </w:rPr>
        <w:tab/>
        <w:t>Afstand doen van graven, urnenplaatsen en urnennissen</w:t>
      </w:r>
      <w:r>
        <w:rPr>
          <w:noProof/>
        </w:rPr>
        <w:tab/>
      </w:r>
      <w:r>
        <w:rPr>
          <w:noProof/>
        </w:rPr>
        <w:fldChar w:fldCharType="begin"/>
      </w:r>
      <w:r>
        <w:rPr>
          <w:noProof/>
        </w:rPr>
        <w:instrText xml:space="preserve"> PAGEREF _Toc532668703 \h </w:instrText>
      </w:r>
      <w:r>
        <w:rPr>
          <w:noProof/>
        </w:rPr>
      </w:r>
      <w:r>
        <w:rPr>
          <w:noProof/>
        </w:rPr>
        <w:fldChar w:fldCharType="separate"/>
      </w:r>
      <w:r w:rsidR="00282913">
        <w:rPr>
          <w:noProof/>
        </w:rPr>
        <w:t>7</w:t>
      </w:r>
      <w:r>
        <w:rPr>
          <w:noProof/>
        </w:rPr>
        <w:fldChar w:fldCharType="end"/>
      </w:r>
    </w:p>
    <w:p w14:paraId="7F97783B" w14:textId="77777777" w:rsidR="00394391" w:rsidRDefault="00394391">
      <w:pPr>
        <w:pStyle w:val="Inhopg1"/>
        <w:tabs>
          <w:tab w:val="right" w:leader="dot" w:pos="9060"/>
        </w:tabs>
        <w:rPr>
          <w:noProof/>
        </w:rPr>
      </w:pPr>
      <w:r>
        <w:rPr>
          <w:noProof/>
        </w:rPr>
        <w:t>HOOFDSTUK 5  -  GRAFBEDEKKINGEN</w:t>
      </w:r>
      <w:r>
        <w:rPr>
          <w:noProof/>
        </w:rPr>
        <w:tab/>
      </w:r>
      <w:r>
        <w:rPr>
          <w:noProof/>
        </w:rPr>
        <w:fldChar w:fldCharType="begin"/>
      </w:r>
      <w:r>
        <w:rPr>
          <w:noProof/>
        </w:rPr>
        <w:instrText xml:space="preserve"> PAGEREF _Toc532668704 \h </w:instrText>
      </w:r>
      <w:r>
        <w:rPr>
          <w:noProof/>
        </w:rPr>
      </w:r>
      <w:r>
        <w:rPr>
          <w:noProof/>
        </w:rPr>
        <w:fldChar w:fldCharType="separate"/>
      </w:r>
      <w:r w:rsidR="00282913">
        <w:rPr>
          <w:noProof/>
        </w:rPr>
        <w:t>7</w:t>
      </w:r>
      <w:r>
        <w:rPr>
          <w:noProof/>
        </w:rPr>
        <w:fldChar w:fldCharType="end"/>
      </w:r>
    </w:p>
    <w:p w14:paraId="70EC68AA" w14:textId="77777777" w:rsidR="00394391" w:rsidRDefault="00394391">
      <w:pPr>
        <w:pStyle w:val="Inhopg2"/>
        <w:tabs>
          <w:tab w:val="left" w:pos="1330"/>
          <w:tab w:val="right" w:leader="dot" w:pos="9060"/>
        </w:tabs>
        <w:rPr>
          <w:noProof/>
        </w:rPr>
      </w:pPr>
      <w:r>
        <w:rPr>
          <w:noProof/>
        </w:rPr>
        <w:t>Artikel 21</w:t>
      </w:r>
      <w:r>
        <w:rPr>
          <w:noProof/>
        </w:rPr>
        <w:tab/>
        <w:t>Toestemming grafbedekking</w:t>
      </w:r>
      <w:r>
        <w:rPr>
          <w:noProof/>
        </w:rPr>
        <w:tab/>
      </w:r>
      <w:r>
        <w:rPr>
          <w:noProof/>
        </w:rPr>
        <w:fldChar w:fldCharType="begin"/>
      </w:r>
      <w:r>
        <w:rPr>
          <w:noProof/>
        </w:rPr>
        <w:instrText xml:space="preserve"> PAGEREF _Toc532668705 \h </w:instrText>
      </w:r>
      <w:r>
        <w:rPr>
          <w:noProof/>
        </w:rPr>
      </w:r>
      <w:r>
        <w:rPr>
          <w:noProof/>
        </w:rPr>
        <w:fldChar w:fldCharType="separate"/>
      </w:r>
      <w:r w:rsidR="00282913">
        <w:rPr>
          <w:noProof/>
        </w:rPr>
        <w:t>7</w:t>
      </w:r>
      <w:r>
        <w:rPr>
          <w:noProof/>
        </w:rPr>
        <w:fldChar w:fldCharType="end"/>
      </w:r>
    </w:p>
    <w:p w14:paraId="38783E11" w14:textId="77777777" w:rsidR="00394391" w:rsidRDefault="00394391">
      <w:pPr>
        <w:pStyle w:val="Inhopg2"/>
        <w:tabs>
          <w:tab w:val="left" w:pos="1330"/>
          <w:tab w:val="right" w:leader="dot" w:pos="9060"/>
        </w:tabs>
        <w:rPr>
          <w:noProof/>
        </w:rPr>
      </w:pPr>
      <w:r>
        <w:rPr>
          <w:noProof/>
        </w:rPr>
        <w:t>Artikel 22</w:t>
      </w:r>
      <w:r>
        <w:rPr>
          <w:noProof/>
        </w:rPr>
        <w:tab/>
        <w:t>Grafbeplanting</w:t>
      </w:r>
      <w:r>
        <w:rPr>
          <w:noProof/>
        </w:rPr>
        <w:tab/>
      </w:r>
      <w:r>
        <w:rPr>
          <w:noProof/>
        </w:rPr>
        <w:fldChar w:fldCharType="begin"/>
      </w:r>
      <w:r>
        <w:rPr>
          <w:noProof/>
        </w:rPr>
        <w:instrText xml:space="preserve"> PAGEREF _Toc532668706 \h </w:instrText>
      </w:r>
      <w:r>
        <w:rPr>
          <w:noProof/>
        </w:rPr>
      </w:r>
      <w:r>
        <w:rPr>
          <w:noProof/>
        </w:rPr>
        <w:fldChar w:fldCharType="separate"/>
      </w:r>
      <w:r w:rsidR="00282913">
        <w:rPr>
          <w:noProof/>
        </w:rPr>
        <w:t>7</w:t>
      </w:r>
      <w:r>
        <w:rPr>
          <w:noProof/>
        </w:rPr>
        <w:fldChar w:fldCharType="end"/>
      </w:r>
    </w:p>
    <w:p w14:paraId="77F1D2D6" w14:textId="77777777" w:rsidR="00394391" w:rsidRDefault="00394391">
      <w:pPr>
        <w:pStyle w:val="Inhopg2"/>
        <w:tabs>
          <w:tab w:val="left" w:pos="1330"/>
          <w:tab w:val="right" w:leader="dot" w:pos="9060"/>
        </w:tabs>
        <w:rPr>
          <w:noProof/>
        </w:rPr>
      </w:pPr>
      <w:r>
        <w:rPr>
          <w:noProof/>
        </w:rPr>
        <w:t>Artikel 23</w:t>
      </w:r>
      <w:r>
        <w:rPr>
          <w:noProof/>
        </w:rPr>
        <w:tab/>
        <w:t>Verwijdering grafbedekking</w:t>
      </w:r>
      <w:r>
        <w:rPr>
          <w:noProof/>
        </w:rPr>
        <w:tab/>
      </w:r>
      <w:r>
        <w:rPr>
          <w:noProof/>
        </w:rPr>
        <w:fldChar w:fldCharType="begin"/>
      </w:r>
      <w:r>
        <w:rPr>
          <w:noProof/>
        </w:rPr>
        <w:instrText xml:space="preserve"> PAGEREF _Toc532668707 \h </w:instrText>
      </w:r>
      <w:r>
        <w:rPr>
          <w:noProof/>
        </w:rPr>
      </w:r>
      <w:r>
        <w:rPr>
          <w:noProof/>
        </w:rPr>
        <w:fldChar w:fldCharType="separate"/>
      </w:r>
      <w:r w:rsidR="00282913">
        <w:rPr>
          <w:noProof/>
        </w:rPr>
        <w:t>8</w:t>
      </w:r>
      <w:r>
        <w:rPr>
          <w:noProof/>
        </w:rPr>
        <w:fldChar w:fldCharType="end"/>
      </w:r>
    </w:p>
    <w:p w14:paraId="13325295" w14:textId="77777777" w:rsidR="00394391" w:rsidRDefault="00394391">
      <w:pPr>
        <w:pStyle w:val="Inhopg1"/>
        <w:tabs>
          <w:tab w:val="right" w:leader="dot" w:pos="9060"/>
        </w:tabs>
        <w:rPr>
          <w:noProof/>
        </w:rPr>
      </w:pPr>
      <w:r>
        <w:rPr>
          <w:noProof/>
        </w:rPr>
        <w:t>HOOFDSTUK 6  -  ONDERHOUD</w:t>
      </w:r>
      <w:r>
        <w:rPr>
          <w:noProof/>
        </w:rPr>
        <w:tab/>
      </w:r>
      <w:r>
        <w:rPr>
          <w:noProof/>
        </w:rPr>
        <w:fldChar w:fldCharType="begin"/>
      </w:r>
      <w:r>
        <w:rPr>
          <w:noProof/>
        </w:rPr>
        <w:instrText xml:space="preserve"> PAGEREF _Toc532668708 \h </w:instrText>
      </w:r>
      <w:r>
        <w:rPr>
          <w:noProof/>
        </w:rPr>
      </w:r>
      <w:r>
        <w:rPr>
          <w:noProof/>
        </w:rPr>
        <w:fldChar w:fldCharType="separate"/>
      </w:r>
      <w:r w:rsidR="00282913">
        <w:rPr>
          <w:noProof/>
        </w:rPr>
        <w:t>8</w:t>
      </w:r>
      <w:r>
        <w:rPr>
          <w:noProof/>
        </w:rPr>
        <w:fldChar w:fldCharType="end"/>
      </w:r>
    </w:p>
    <w:p w14:paraId="0C96D4E8" w14:textId="77777777" w:rsidR="00394391" w:rsidRDefault="00394391">
      <w:pPr>
        <w:pStyle w:val="Inhopg2"/>
        <w:tabs>
          <w:tab w:val="left" w:pos="1330"/>
          <w:tab w:val="right" w:leader="dot" w:pos="9060"/>
        </w:tabs>
        <w:rPr>
          <w:noProof/>
        </w:rPr>
      </w:pPr>
      <w:r>
        <w:rPr>
          <w:noProof/>
        </w:rPr>
        <w:t>Artikel 24</w:t>
      </w:r>
      <w:r>
        <w:rPr>
          <w:noProof/>
        </w:rPr>
        <w:tab/>
        <w:t>Onderhoud door het college van kerkrentmeesters</w:t>
      </w:r>
      <w:r>
        <w:rPr>
          <w:noProof/>
        </w:rPr>
        <w:tab/>
      </w:r>
      <w:r>
        <w:rPr>
          <w:noProof/>
        </w:rPr>
        <w:fldChar w:fldCharType="begin"/>
      </w:r>
      <w:r>
        <w:rPr>
          <w:noProof/>
        </w:rPr>
        <w:instrText xml:space="preserve"> PAGEREF _Toc532668709 \h </w:instrText>
      </w:r>
      <w:r>
        <w:rPr>
          <w:noProof/>
        </w:rPr>
      </w:r>
      <w:r>
        <w:rPr>
          <w:noProof/>
        </w:rPr>
        <w:fldChar w:fldCharType="separate"/>
      </w:r>
      <w:r w:rsidR="00282913">
        <w:rPr>
          <w:noProof/>
        </w:rPr>
        <w:t>8</w:t>
      </w:r>
      <w:r>
        <w:rPr>
          <w:noProof/>
        </w:rPr>
        <w:fldChar w:fldCharType="end"/>
      </w:r>
    </w:p>
    <w:p w14:paraId="1172734B" w14:textId="77777777" w:rsidR="00394391" w:rsidRDefault="00394391">
      <w:pPr>
        <w:pStyle w:val="Inhopg2"/>
        <w:tabs>
          <w:tab w:val="left" w:pos="1330"/>
          <w:tab w:val="right" w:leader="dot" w:pos="9060"/>
        </w:tabs>
        <w:rPr>
          <w:noProof/>
        </w:rPr>
      </w:pPr>
      <w:r>
        <w:rPr>
          <w:noProof/>
        </w:rPr>
        <w:t>Artikel 25</w:t>
      </w:r>
      <w:r>
        <w:rPr>
          <w:noProof/>
        </w:rPr>
        <w:tab/>
        <w:t>Onderhoud door de rechthebbende</w:t>
      </w:r>
      <w:r>
        <w:rPr>
          <w:noProof/>
        </w:rPr>
        <w:tab/>
      </w:r>
      <w:r>
        <w:rPr>
          <w:noProof/>
        </w:rPr>
        <w:fldChar w:fldCharType="begin"/>
      </w:r>
      <w:r>
        <w:rPr>
          <w:noProof/>
        </w:rPr>
        <w:instrText xml:space="preserve"> PAGEREF _Toc532668710 \h </w:instrText>
      </w:r>
      <w:r>
        <w:rPr>
          <w:noProof/>
        </w:rPr>
      </w:r>
      <w:r>
        <w:rPr>
          <w:noProof/>
        </w:rPr>
        <w:fldChar w:fldCharType="separate"/>
      </w:r>
      <w:r w:rsidR="00282913">
        <w:rPr>
          <w:noProof/>
        </w:rPr>
        <w:t>8</w:t>
      </w:r>
      <w:r>
        <w:rPr>
          <w:noProof/>
        </w:rPr>
        <w:fldChar w:fldCharType="end"/>
      </w:r>
    </w:p>
    <w:p w14:paraId="6EBDC1C2" w14:textId="77777777" w:rsidR="00394391" w:rsidRDefault="00394391">
      <w:pPr>
        <w:pStyle w:val="Inhopg1"/>
        <w:tabs>
          <w:tab w:val="right" w:leader="dot" w:pos="9060"/>
        </w:tabs>
        <w:rPr>
          <w:noProof/>
        </w:rPr>
      </w:pPr>
      <w:r>
        <w:rPr>
          <w:noProof/>
        </w:rPr>
        <w:t>HOOFDSTUK 7  -  RUIMING EN VERPLAATSING VAN GRAVEN OF ASBUSSEN</w:t>
      </w:r>
      <w:r>
        <w:rPr>
          <w:noProof/>
        </w:rPr>
        <w:tab/>
      </w:r>
      <w:r>
        <w:rPr>
          <w:noProof/>
        </w:rPr>
        <w:fldChar w:fldCharType="begin"/>
      </w:r>
      <w:r>
        <w:rPr>
          <w:noProof/>
        </w:rPr>
        <w:instrText xml:space="preserve"> PAGEREF _Toc532668711 \h </w:instrText>
      </w:r>
      <w:r>
        <w:rPr>
          <w:noProof/>
        </w:rPr>
      </w:r>
      <w:r>
        <w:rPr>
          <w:noProof/>
        </w:rPr>
        <w:fldChar w:fldCharType="separate"/>
      </w:r>
      <w:r w:rsidR="00282913">
        <w:rPr>
          <w:noProof/>
        </w:rPr>
        <w:t>9</w:t>
      </w:r>
      <w:r>
        <w:rPr>
          <w:noProof/>
        </w:rPr>
        <w:fldChar w:fldCharType="end"/>
      </w:r>
    </w:p>
    <w:p w14:paraId="00BF348E" w14:textId="77777777" w:rsidR="00394391" w:rsidRDefault="00394391">
      <w:pPr>
        <w:pStyle w:val="Inhopg2"/>
        <w:tabs>
          <w:tab w:val="right" w:leader="dot" w:pos="9060"/>
        </w:tabs>
        <w:rPr>
          <w:noProof/>
        </w:rPr>
      </w:pPr>
      <w:r>
        <w:rPr>
          <w:noProof/>
        </w:rPr>
        <w:t>Artikel 26</w:t>
      </w:r>
      <w:r>
        <w:rPr>
          <w:noProof/>
        </w:rPr>
        <w:tab/>
      </w:r>
      <w:r>
        <w:rPr>
          <w:noProof/>
        </w:rPr>
        <w:fldChar w:fldCharType="begin"/>
      </w:r>
      <w:r>
        <w:rPr>
          <w:noProof/>
        </w:rPr>
        <w:instrText xml:space="preserve"> PAGEREF _Toc532668712 \h </w:instrText>
      </w:r>
      <w:r>
        <w:rPr>
          <w:noProof/>
        </w:rPr>
      </w:r>
      <w:r>
        <w:rPr>
          <w:noProof/>
        </w:rPr>
        <w:fldChar w:fldCharType="separate"/>
      </w:r>
      <w:r w:rsidR="00282913">
        <w:rPr>
          <w:noProof/>
        </w:rPr>
        <w:t>9</w:t>
      </w:r>
      <w:r>
        <w:rPr>
          <w:noProof/>
        </w:rPr>
        <w:fldChar w:fldCharType="end"/>
      </w:r>
    </w:p>
    <w:p w14:paraId="424FCF7A" w14:textId="77777777" w:rsidR="00394391" w:rsidRDefault="00394391">
      <w:pPr>
        <w:pStyle w:val="Inhopg1"/>
        <w:tabs>
          <w:tab w:val="right" w:leader="dot" w:pos="9060"/>
        </w:tabs>
        <w:rPr>
          <w:noProof/>
        </w:rPr>
      </w:pPr>
      <w:r>
        <w:rPr>
          <w:noProof/>
        </w:rPr>
        <w:t>HOOFDSTUK 8  -  IN STAND TE HOUDEN HISTORISCHE GRAVEN EN OPVALLENDE GRAFBEDEKKING</w:t>
      </w:r>
      <w:r>
        <w:rPr>
          <w:noProof/>
        </w:rPr>
        <w:tab/>
      </w:r>
      <w:r>
        <w:rPr>
          <w:noProof/>
        </w:rPr>
        <w:fldChar w:fldCharType="begin"/>
      </w:r>
      <w:r>
        <w:rPr>
          <w:noProof/>
        </w:rPr>
        <w:instrText xml:space="preserve"> PAGEREF _Toc532668713 \h </w:instrText>
      </w:r>
      <w:r>
        <w:rPr>
          <w:noProof/>
        </w:rPr>
      </w:r>
      <w:r>
        <w:rPr>
          <w:noProof/>
        </w:rPr>
        <w:fldChar w:fldCharType="separate"/>
      </w:r>
      <w:r w:rsidR="00282913">
        <w:rPr>
          <w:noProof/>
        </w:rPr>
        <w:t>9</w:t>
      </w:r>
      <w:r>
        <w:rPr>
          <w:noProof/>
        </w:rPr>
        <w:fldChar w:fldCharType="end"/>
      </w:r>
    </w:p>
    <w:p w14:paraId="0AD75564" w14:textId="77777777" w:rsidR="00394391" w:rsidRDefault="00394391">
      <w:pPr>
        <w:pStyle w:val="Inhopg2"/>
        <w:tabs>
          <w:tab w:val="left" w:pos="1330"/>
          <w:tab w:val="right" w:leader="dot" w:pos="9060"/>
        </w:tabs>
        <w:rPr>
          <w:noProof/>
        </w:rPr>
      </w:pPr>
      <w:r>
        <w:rPr>
          <w:noProof/>
        </w:rPr>
        <w:t>Artikel 27</w:t>
      </w:r>
      <w:r>
        <w:rPr>
          <w:noProof/>
        </w:rPr>
        <w:tab/>
        <w:t>Lijst</w:t>
      </w:r>
      <w:r>
        <w:rPr>
          <w:noProof/>
        </w:rPr>
        <w:tab/>
      </w:r>
      <w:r>
        <w:rPr>
          <w:noProof/>
        </w:rPr>
        <w:fldChar w:fldCharType="begin"/>
      </w:r>
      <w:r>
        <w:rPr>
          <w:noProof/>
        </w:rPr>
        <w:instrText xml:space="preserve"> PAGEREF _Toc532668714 \h </w:instrText>
      </w:r>
      <w:r>
        <w:rPr>
          <w:noProof/>
        </w:rPr>
      </w:r>
      <w:r>
        <w:rPr>
          <w:noProof/>
        </w:rPr>
        <w:fldChar w:fldCharType="separate"/>
      </w:r>
      <w:r w:rsidR="00282913">
        <w:rPr>
          <w:noProof/>
        </w:rPr>
        <w:t>9</w:t>
      </w:r>
      <w:r>
        <w:rPr>
          <w:noProof/>
        </w:rPr>
        <w:fldChar w:fldCharType="end"/>
      </w:r>
    </w:p>
    <w:p w14:paraId="01F382A6" w14:textId="77777777" w:rsidR="00394391" w:rsidRDefault="00394391">
      <w:pPr>
        <w:pStyle w:val="Inhopg1"/>
        <w:tabs>
          <w:tab w:val="right" w:leader="dot" w:pos="9060"/>
        </w:tabs>
        <w:rPr>
          <w:noProof/>
        </w:rPr>
      </w:pPr>
      <w:r>
        <w:rPr>
          <w:noProof/>
        </w:rPr>
        <w:t>HOOFDSTUK 9  -  KLACHTEN</w:t>
      </w:r>
      <w:r>
        <w:rPr>
          <w:noProof/>
        </w:rPr>
        <w:tab/>
      </w:r>
      <w:r>
        <w:rPr>
          <w:noProof/>
        </w:rPr>
        <w:fldChar w:fldCharType="begin"/>
      </w:r>
      <w:r>
        <w:rPr>
          <w:noProof/>
        </w:rPr>
        <w:instrText xml:space="preserve"> PAGEREF _Toc532668715 \h </w:instrText>
      </w:r>
      <w:r>
        <w:rPr>
          <w:noProof/>
        </w:rPr>
      </w:r>
      <w:r>
        <w:rPr>
          <w:noProof/>
        </w:rPr>
        <w:fldChar w:fldCharType="separate"/>
      </w:r>
      <w:r w:rsidR="00282913">
        <w:rPr>
          <w:noProof/>
        </w:rPr>
        <w:t>10</w:t>
      </w:r>
      <w:r>
        <w:rPr>
          <w:noProof/>
        </w:rPr>
        <w:fldChar w:fldCharType="end"/>
      </w:r>
    </w:p>
    <w:p w14:paraId="75E7B8F3" w14:textId="77777777" w:rsidR="00394391" w:rsidRDefault="00394391">
      <w:pPr>
        <w:pStyle w:val="Inhopg2"/>
        <w:tabs>
          <w:tab w:val="right" w:leader="dot" w:pos="9060"/>
        </w:tabs>
        <w:rPr>
          <w:noProof/>
        </w:rPr>
      </w:pPr>
      <w:r>
        <w:rPr>
          <w:noProof/>
        </w:rPr>
        <w:t>Artikel 28</w:t>
      </w:r>
      <w:r>
        <w:rPr>
          <w:noProof/>
        </w:rPr>
        <w:tab/>
      </w:r>
      <w:r>
        <w:rPr>
          <w:noProof/>
        </w:rPr>
        <w:fldChar w:fldCharType="begin"/>
      </w:r>
      <w:r>
        <w:rPr>
          <w:noProof/>
        </w:rPr>
        <w:instrText xml:space="preserve"> PAGEREF _Toc532668716 \h </w:instrText>
      </w:r>
      <w:r>
        <w:rPr>
          <w:noProof/>
        </w:rPr>
      </w:r>
      <w:r>
        <w:rPr>
          <w:noProof/>
        </w:rPr>
        <w:fldChar w:fldCharType="separate"/>
      </w:r>
      <w:r w:rsidR="00282913">
        <w:rPr>
          <w:noProof/>
        </w:rPr>
        <w:t>10</w:t>
      </w:r>
      <w:r>
        <w:rPr>
          <w:noProof/>
        </w:rPr>
        <w:fldChar w:fldCharType="end"/>
      </w:r>
    </w:p>
    <w:p w14:paraId="55AF2748" w14:textId="77777777" w:rsidR="00394391" w:rsidRDefault="00394391">
      <w:pPr>
        <w:pStyle w:val="Inhopg1"/>
        <w:tabs>
          <w:tab w:val="right" w:leader="dot" w:pos="9060"/>
        </w:tabs>
        <w:rPr>
          <w:noProof/>
        </w:rPr>
      </w:pPr>
      <w:r>
        <w:rPr>
          <w:noProof/>
        </w:rPr>
        <w:t>HOOFDSTUK 10  -  OVERGANGSBEPALINGEN EN SLOTBEPALINGEN</w:t>
      </w:r>
      <w:r>
        <w:rPr>
          <w:noProof/>
        </w:rPr>
        <w:tab/>
      </w:r>
      <w:r>
        <w:rPr>
          <w:noProof/>
        </w:rPr>
        <w:fldChar w:fldCharType="begin"/>
      </w:r>
      <w:r>
        <w:rPr>
          <w:noProof/>
        </w:rPr>
        <w:instrText xml:space="preserve"> PAGEREF _Toc532668717 \h </w:instrText>
      </w:r>
      <w:r>
        <w:rPr>
          <w:noProof/>
        </w:rPr>
      </w:r>
      <w:r>
        <w:rPr>
          <w:noProof/>
        </w:rPr>
        <w:fldChar w:fldCharType="separate"/>
      </w:r>
      <w:r w:rsidR="00282913">
        <w:rPr>
          <w:noProof/>
        </w:rPr>
        <w:t>10</w:t>
      </w:r>
      <w:r>
        <w:rPr>
          <w:noProof/>
        </w:rPr>
        <w:fldChar w:fldCharType="end"/>
      </w:r>
    </w:p>
    <w:p w14:paraId="3B82E061" w14:textId="77777777" w:rsidR="00394391" w:rsidRDefault="00394391">
      <w:pPr>
        <w:pStyle w:val="Inhopg2"/>
        <w:tabs>
          <w:tab w:val="right" w:leader="dot" w:pos="9060"/>
        </w:tabs>
        <w:rPr>
          <w:noProof/>
        </w:rPr>
      </w:pPr>
      <w:r>
        <w:rPr>
          <w:noProof/>
        </w:rPr>
        <w:t>Artikel 29</w:t>
      </w:r>
      <w:r>
        <w:rPr>
          <w:noProof/>
        </w:rPr>
        <w:tab/>
      </w:r>
      <w:r>
        <w:rPr>
          <w:noProof/>
        </w:rPr>
        <w:fldChar w:fldCharType="begin"/>
      </w:r>
      <w:r>
        <w:rPr>
          <w:noProof/>
        </w:rPr>
        <w:instrText xml:space="preserve"> PAGEREF _Toc532668718 \h </w:instrText>
      </w:r>
      <w:r>
        <w:rPr>
          <w:noProof/>
        </w:rPr>
      </w:r>
      <w:r>
        <w:rPr>
          <w:noProof/>
        </w:rPr>
        <w:fldChar w:fldCharType="separate"/>
      </w:r>
      <w:r w:rsidR="00282913">
        <w:rPr>
          <w:noProof/>
        </w:rPr>
        <w:t>10</w:t>
      </w:r>
      <w:r>
        <w:rPr>
          <w:noProof/>
        </w:rPr>
        <w:fldChar w:fldCharType="end"/>
      </w:r>
    </w:p>
    <w:p w14:paraId="26E6C04F" w14:textId="77777777" w:rsidR="00394391" w:rsidRDefault="00394391">
      <w:pPr>
        <w:pStyle w:val="Inhopg2"/>
        <w:tabs>
          <w:tab w:val="right" w:leader="dot" w:pos="9060"/>
        </w:tabs>
        <w:rPr>
          <w:noProof/>
        </w:rPr>
      </w:pPr>
      <w:r>
        <w:rPr>
          <w:noProof/>
        </w:rPr>
        <w:t>Artikel 30</w:t>
      </w:r>
      <w:r>
        <w:rPr>
          <w:noProof/>
        </w:rPr>
        <w:tab/>
      </w:r>
      <w:r>
        <w:rPr>
          <w:noProof/>
        </w:rPr>
        <w:fldChar w:fldCharType="begin"/>
      </w:r>
      <w:r>
        <w:rPr>
          <w:noProof/>
        </w:rPr>
        <w:instrText xml:space="preserve"> PAGEREF _Toc532668719 \h </w:instrText>
      </w:r>
      <w:r>
        <w:rPr>
          <w:noProof/>
        </w:rPr>
      </w:r>
      <w:r>
        <w:rPr>
          <w:noProof/>
        </w:rPr>
        <w:fldChar w:fldCharType="separate"/>
      </w:r>
      <w:r w:rsidR="00282913">
        <w:rPr>
          <w:noProof/>
        </w:rPr>
        <w:t>10</w:t>
      </w:r>
      <w:r>
        <w:rPr>
          <w:noProof/>
        </w:rPr>
        <w:fldChar w:fldCharType="end"/>
      </w:r>
    </w:p>
    <w:p w14:paraId="7D6C4CB8" w14:textId="77777777" w:rsidR="00394391" w:rsidRDefault="00394391">
      <w:pPr>
        <w:pStyle w:val="Inhopg1"/>
        <w:tabs>
          <w:tab w:val="right" w:leader="dot" w:pos="9060"/>
        </w:tabs>
        <w:rPr>
          <w:noProof/>
        </w:rPr>
      </w:pPr>
      <w:r>
        <w:rPr>
          <w:noProof/>
        </w:rPr>
        <w:t>Bijlage I</w:t>
      </w:r>
      <w:r>
        <w:rPr>
          <w:noProof/>
        </w:rPr>
        <w:tab/>
      </w:r>
      <w:r>
        <w:rPr>
          <w:noProof/>
        </w:rPr>
        <w:fldChar w:fldCharType="begin"/>
      </w:r>
      <w:r>
        <w:rPr>
          <w:noProof/>
        </w:rPr>
        <w:instrText xml:space="preserve"> PAGEREF _Toc532668720 \h </w:instrText>
      </w:r>
      <w:r>
        <w:rPr>
          <w:noProof/>
        </w:rPr>
      </w:r>
      <w:r>
        <w:rPr>
          <w:noProof/>
        </w:rPr>
        <w:fldChar w:fldCharType="separate"/>
      </w:r>
      <w:r w:rsidR="00282913">
        <w:rPr>
          <w:noProof/>
        </w:rPr>
        <w:t>11</w:t>
      </w:r>
      <w:r>
        <w:rPr>
          <w:noProof/>
        </w:rPr>
        <w:fldChar w:fldCharType="end"/>
      </w:r>
    </w:p>
    <w:p w14:paraId="3EC82D9F" w14:textId="77777777" w:rsidR="00394391" w:rsidRDefault="00394391">
      <w:pPr>
        <w:pStyle w:val="Inhopg2"/>
        <w:tabs>
          <w:tab w:val="right" w:leader="dot" w:pos="9060"/>
        </w:tabs>
        <w:rPr>
          <w:noProof/>
        </w:rPr>
      </w:pPr>
      <w:r>
        <w:rPr>
          <w:noProof/>
        </w:rPr>
        <w:t>Nadere bepalingen, behorend bij het reglement voor het beheer van het kerkhof van de Protestantse Gemeente te Castricum.</w:t>
      </w:r>
      <w:r>
        <w:rPr>
          <w:noProof/>
        </w:rPr>
        <w:tab/>
      </w:r>
      <w:r>
        <w:rPr>
          <w:noProof/>
        </w:rPr>
        <w:fldChar w:fldCharType="begin"/>
      </w:r>
      <w:r>
        <w:rPr>
          <w:noProof/>
        </w:rPr>
        <w:instrText xml:space="preserve"> PAGEREF _Toc532668721 \h </w:instrText>
      </w:r>
      <w:r>
        <w:rPr>
          <w:noProof/>
        </w:rPr>
      </w:r>
      <w:r>
        <w:rPr>
          <w:noProof/>
        </w:rPr>
        <w:fldChar w:fldCharType="separate"/>
      </w:r>
      <w:r w:rsidR="00282913">
        <w:rPr>
          <w:noProof/>
        </w:rPr>
        <w:t>11</w:t>
      </w:r>
      <w:r>
        <w:rPr>
          <w:noProof/>
        </w:rPr>
        <w:fldChar w:fldCharType="end"/>
      </w:r>
    </w:p>
    <w:p w14:paraId="208B137E" w14:textId="77777777" w:rsidR="00394391" w:rsidRDefault="00394391">
      <w:pPr>
        <w:pStyle w:val="Inhopg1"/>
        <w:tabs>
          <w:tab w:val="right" w:leader="dot" w:pos="9060"/>
        </w:tabs>
        <w:rPr>
          <w:noProof/>
        </w:rPr>
      </w:pPr>
      <w:r>
        <w:rPr>
          <w:noProof/>
        </w:rPr>
        <w:t>Bijlage II</w:t>
      </w:r>
      <w:r>
        <w:rPr>
          <w:noProof/>
        </w:rPr>
        <w:tab/>
      </w:r>
      <w:r>
        <w:rPr>
          <w:noProof/>
        </w:rPr>
        <w:fldChar w:fldCharType="begin"/>
      </w:r>
      <w:r>
        <w:rPr>
          <w:noProof/>
        </w:rPr>
        <w:instrText xml:space="preserve"> PAGEREF _Toc532668722 \h </w:instrText>
      </w:r>
      <w:r>
        <w:rPr>
          <w:noProof/>
        </w:rPr>
      </w:r>
      <w:r>
        <w:rPr>
          <w:noProof/>
        </w:rPr>
        <w:fldChar w:fldCharType="separate"/>
      </w:r>
      <w:r w:rsidR="00282913">
        <w:rPr>
          <w:noProof/>
        </w:rPr>
        <w:t>13</w:t>
      </w:r>
      <w:r>
        <w:rPr>
          <w:noProof/>
        </w:rPr>
        <w:fldChar w:fldCharType="end"/>
      </w:r>
    </w:p>
    <w:p w14:paraId="12777D60" w14:textId="77777777" w:rsidR="00394391" w:rsidRDefault="00394391">
      <w:pPr>
        <w:pStyle w:val="Inhopg2"/>
        <w:tabs>
          <w:tab w:val="right" w:leader="dot" w:pos="9060"/>
        </w:tabs>
        <w:rPr>
          <w:noProof/>
        </w:rPr>
      </w:pPr>
      <w:r>
        <w:rPr>
          <w:noProof/>
        </w:rPr>
        <w:t>Benoeming beheerder</w:t>
      </w:r>
      <w:r>
        <w:rPr>
          <w:noProof/>
        </w:rPr>
        <w:tab/>
      </w:r>
      <w:r>
        <w:rPr>
          <w:noProof/>
        </w:rPr>
        <w:fldChar w:fldCharType="begin"/>
      </w:r>
      <w:r>
        <w:rPr>
          <w:noProof/>
        </w:rPr>
        <w:instrText xml:space="preserve"> PAGEREF _Toc532668723 \h </w:instrText>
      </w:r>
      <w:r>
        <w:rPr>
          <w:noProof/>
        </w:rPr>
      </w:r>
      <w:r>
        <w:rPr>
          <w:noProof/>
        </w:rPr>
        <w:fldChar w:fldCharType="separate"/>
      </w:r>
      <w:r w:rsidR="00282913">
        <w:rPr>
          <w:noProof/>
        </w:rPr>
        <w:t>13</w:t>
      </w:r>
      <w:r>
        <w:rPr>
          <w:noProof/>
        </w:rPr>
        <w:fldChar w:fldCharType="end"/>
      </w:r>
    </w:p>
    <w:p w14:paraId="0D1192FC" w14:textId="77777777" w:rsidR="00394391" w:rsidRDefault="00394391">
      <w:pPr>
        <w:pStyle w:val="Inhopg2"/>
        <w:tabs>
          <w:tab w:val="right" w:leader="dot" w:pos="9060"/>
        </w:tabs>
        <w:rPr>
          <w:noProof/>
        </w:rPr>
      </w:pPr>
      <w:r>
        <w:rPr>
          <w:noProof/>
        </w:rPr>
        <w:t>Benoeming administrateur</w:t>
      </w:r>
      <w:r>
        <w:rPr>
          <w:noProof/>
        </w:rPr>
        <w:tab/>
      </w:r>
      <w:r>
        <w:rPr>
          <w:noProof/>
        </w:rPr>
        <w:fldChar w:fldCharType="begin"/>
      </w:r>
      <w:r>
        <w:rPr>
          <w:noProof/>
        </w:rPr>
        <w:instrText xml:space="preserve"> PAGEREF _Toc532668724 \h </w:instrText>
      </w:r>
      <w:r>
        <w:rPr>
          <w:noProof/>
        </w:rPr>
      </w:r>
      <w:r>
        <w:rPr>
          <w:noProof/>
        </w:rPr>
        <w:fldChar w:fldCharType="separate"/>
      </w:r>
      <w:r w:rsidR="00282913">
        <w:rPr>
          <w:noProof/>
        </w:rPr>
        <w:t>13</w:t>
      </w:r>
      <w:r>
        <w:rPr>
          <w:noProof/>
        </w:rPr>
        <w:fldChar w:fldCharType="end"/>
      </w:r>
    </w:p>
    <w:p w14:paraId="76408F7B" w14:textId="77777777" w:rsidR="00394391" w:rsidRDefault="00394391">
      <w:pPr>
        <w:pStyle w:val="Inhopg1"/>
        <w:tabs>
          <w:tab w:val="right" w:leader="dot" w:pos="9060"/>
        </w:tabs>
        <w:rPr>
          <w:noProof/>
        </w:rPr>
      </w:pPr>
      <w:r>
        <w:rPr>
          <w:noProof/>
        </w:rPr>
        <w:t>Bijlage III</w:t>
      </w:r>
      <w:r>
        <w:rPr>
          <w:noProof/>
        </w:rPr>
        <w:tab/>
      </w:r>
      <w:r>
        <w:rPr>
          <w:noProof/>
        </w:rPr>
        <w:fldChar w:fldCharType="begin"/>
      </w:r>
      <w:r>
        <w:rPr>
          <w:noProof/>
        </w:rPr>
        <w:instrText xml:space="preserve"> PAGEREF _Toc532668725 \h </w:instrText>
      </w:r>
      <w:r>
        <w:rPr>
          <w:noProof/>
        </w:rPr>
      </w:r>
      <w:r>
        <w:rPr>
          <w:noProof/>
        </w:rPr>
        <w:fldChar w:fldCharType="separate"/>
      </w:r>
      <w:r w:rsidR="00282913">
        <w:rPr>
          <w:noProof/>
        </w:rPr>
        <w:t>14</w:t>
      </w:r>
      <w:r>
        <w:rPr>
          <w:noProof/>
        </w:rPr>
        <w:fldChar w:fldCharType="end"/>
      </w:r>
    </w:p>
    <w:p w14:paraId="25CD5BE5" w14:textId="77777777" w:rsidR="00394391" w:rsidRDefault="00394391">
      <w:pPr>
        <w:pStyle w:val="Inhopg2"/>
        <w:tabs>
          <w:tab w:val="right" w:leader="dot" w:pos="9060"/>
        </w:tabs>
        <w:rPr>
          <w:noProof/>
        </w:rPr>
      </w:pPr>
      <w:r>
        <w:rPr>
          <w:noProof/>
        </w:rPr>
        <w:t>Verlenen van toestemming</w:t>
      </w:r>
      <w:r>
        <w:rPr>
          <w:noProof/>
        </w:rPr>
        <w:tab/>
      </w:r>
      <w:r>
        <w:rPr>
          <w:noProof/>
        </w:rPr>
        <w:fldChar w:fldCharType="begin"/>
      </w:r>
      <w:r>
        <w:rPr>
          <w:noProof/>
        </w:rPr>
        <w:instrText xml:space="preserve"> PAGEREF _Toc532668726 \h </w:instrText>
      </w:r>
      <w:r>
        <w:rPr>
          <w:noProof/>
        </w:rPr>
      </w:r>
      <w:r>
        <w:rPr>
          <w:noProof/>
        </w:rPr>
        <w:fldChar w:fldCharType="separate"/>
      </w:r>
      <w:r w:rsidR="00282913">
        <w:rPr>
          <w:noProof/>
        </w:rPr>
        <w:t>14</w:t>
      </w:r>
      <w:r>
        <w:rPr>
          <w:noProof/>
        </w:rPr>
        <w:fldChar w:fldCharType="end"/>
      </w:r>
    </w:p>
    <w:p w14:paraId="524B1D8F" w14:textId="77777777" w:rsidR="00394391" w:rsidRDefault="00394391">
      <w:pPr>
        <w:pStyle w:val="Inhopg1"/>
        <w:tabs>
          <w:tab w:val="right" w:leader="dot" w:pos="9060"/>
        </w:tabs>
        <w:rPr>
          <w:noProof/>
        </w:rPr>
      </w:pPr>
      <w:r>
        <w:rPr>
          <w:noProof/>
        </w:rPr>
        <w:t>Bijlage IV</w:t>
      </w:r>
      <w:r>
        <w:rPr>
          <w:noProof/>
        </w:rPr>
        <w:tab/>
      </w:r>
      <w:r>
        <w:rPr>
          <w:noProof/>
        </w:rPr>
        <w:fldChar w:fldCharType="begin"/>
      </w:r>
      <w:r>
        <w:rPr>
          <w:noProof/>
        </w:rPr>
        <w:instrText xml:space="preserve"> PAGEREF _Toc532668727 \h </w:instrText>
      </w:r>
      <w:r>
        <w:rPr>
          <w:noProof/>
        </w:rPr>
      </w:r>
      <w:r>
        <w:rPr>
          <w:noProof/>
        </w:rPr>
        <w:fldChar w:fldCharType="separate"/>
      </w:r>
      <w:r w:rsidR="00282913">
        <w:rPr>
          <w:noProof/>
        </w:rPr>
        <w:t>15</w:t>
      </w:r>
      <w:r>
        <w:rPr>
          <w:noProof/>
        </w:rPr>
        <w:fldChar w:fldCharType="end"/>
      </w:r>
    </w:p>
    <w:p w14:paraId="26B9C7B9" w14:textId="77777777" w:rsidR="00394391" w:rsidRDefault="00394391">
      <w:pPr>
        <w:pStyle w:val="Inhopg2"/>
        <w:tabs>
          <w:tab w:val="right" w:leader="dot" w:pos="9060"/>
        </w:tabs>
        <w:rPr>
          <w:noProof/>
        </w:rPr>
      </w:pPr>
      <w:r>
        <w:rPr>
          <w:noProof/>
        </w:rPr>
        <w:t>Nadere regels m.b.t. tariefstructuur en tarieven</w:t>
      </w:r>
      <w:r>
        <w:rPr>
          <w:noProof/>
        </w:rPr>
        <w:tab/>
      </w:r>
      <w:r>
        <w:rPr>
          <w:noProof/>
        </w:rPr>
        <w:fldChar w:fldCharType="begin"/>
      </w:r>
      <w:r>
        <w:rPr>
          <w:noProof/>
        </w:rPr>
        <w:instrText xml:space="preserve"> PAGEREF _Toc532668728 \h </w:instrText>
      </w:r>
      <w:r>
        <w:rPr>
          <w:noProof/>
        </w:rPr>
      </w:r>
      <w:r>
        <w:rPr>
          <w:noProof/>
        </w:rPr>
        <w:fldChar w:fldCharType="separate"/>
      </w:r>
      <w:r w:rsidR="00282913">
        <w:rPr>
          <w:noProof/>
        </w:rPr>
        <w:t>15</w:t>
      </w:r>
      <w:r>
        <w:rPr>
          <w:noProof/>
        </w:rPr>
        <w:fldChar w:fldCharType="end"/>
      </w:r>
    </w:p>
    <w:p w14:paraId="402FD6B4" w14:textId="77777777" w:rsidR="00394391" w:rsidRDefault="00394391">
      <w:pPr>
        <w:pStyle w:val="Inhopg1"/>
        <w:tabs>
          <w:tab w:val="right" w:leader="dot" w:pos="9060"/>
        </w:tabs>
        <w:rPr>
          <w:noProof/>
        </w:rPr>
      </w:pPr>
      <w:r>
        <w:rPr>
          <w:noProof/>
        </w:rPr>
        <w:t>Bijlage V</w:t>
      </w:r>
      <w:r>
        <w:rPr>
          <w:noProof/>
        </w:rPr>
        <w:tab/>
      </w:r>
      <w:r>
        <w:rPr>
          <w:noProof/>
        </w:rPr>
        <w:fldChar w:fldCharType="begin"/>
      </w:r>
      <w:r>
        <w:rPr>
          <w:noProof/>
        </w:rPr>
        <w:instrText xml:space="preserve"> PAGEREF _Toc532668729 \h </w:instrText>
      </w:r>
      <w:r>
        <w:rPr>
          <w:noProof/>
        </w:rPr>
      </w:r>
      <w:r>
        <w:rPr>
          <w:noProof/>
        </w:rPr>
        <w:fldChar w:fldCharType="separate"/>
      </w:r>
      <w:r w:rsidR="00282913">
        <w:rPr>
          <w:noProof/>
        </w:rPr>
        <w:t>16</w:t>
      </w:r>
      <w:r>
        <w:rPr>
          <w:noProof/>
        </w:rPr>
        <w:fldChar w:fldCharType="end"/>
      </w:r>
    </w:p>
    <w:p w14:paraId="064C90B6" w14:textId="77777777" w:rsidR="00394391" w:rsidRDefault="00394391">
      <w:pPr>
        <w:pStyle w:val="Inhopg2"/>
        <w:tabs>
          <w:tab w:val="right" w:leader="dot" w:pos="9060"/>
        </w:tabs>
        <w:rPr>
          <w:noProof/>
        </w:rPr>
      </w:pPr>
      <w:r>
        <w:rPr>
          <w:noProof/>
        </w:rPr>
        <w:t>Gang van zaken bij begrafenissen</w:t>
      </w:r>
      <w:r>
        <w:rPr>
          <w:noProof/>
        </w:rPr>
        <w:tab/>
      </w:r>
      <w:r>
        <w:rPr>
          <w:noProof/>
        </w:rPr>
        <w:fldChar w:fldCharType="begin"/>
      </w:r>
      <w:r>
        <w:rPr>
          <w:noProof/>
        </w:rPr>
        <w:instrText xml:space="preserve"> PAGEREF _Toc532668730 \h </w:instrText>
      </w:r>
      <w:r>
        <w:rPr>
          <w:noProof/>
        </w:rPr>
      </w:r>
      <w:r>
        <w:rPr>
          <w:noProof/>
        </w:rPr>
        <w:fldChar w:fldCharType="separate"/>
      </w:r>
      <w:r w:rsidR="00282913">
        <w:rPr>
          <w:noProof/>
        </w:rPr>
        <w:t>16</w:t>
      </w:r>
      <w:r>
        <w:rPr>
          <w:noProof/>
        </w:rPr>
        <w:fldChar w:fldCharType="end"/>
      </w:r>
    </w:p>
    <w:p w14:paraId="42583703" w14:textId="77777777" w:rsidR="00394391" w:rsidRDefault="00394391">
      <w:pPr>
        <w:pStyle w:val="Inhopg1"/>
        <w:tabs>
          <w:tab w:val="right" w:leader="dot" w:pos="9060"/>
        </w:tabs>
        <w:rPr>
          <w:noProof/>
        </w:rPr>
      </w:pPr>
      <w:r>
        <w:rPr>
          <w:noProof/>
        </w:rPr>
        <w:t>Inhoudsopgave reglement</w:t>
      </w:r>
      <w:r>
        <w:rPr>
          <w:noProof/>
        </w:rPr>
        <w:tab/>
      </w:r>
      <w:r>
        <w:rPr>
          <w:noProof/>
        </w:rPr>
        <w:fldChar w:fldCharType="begin"/>
      </w:r>
      <w:r>
        <w:rPr>
          <w:noProof/>
        </w:rPr>
        <w:instrText xml:space="preserve"> PAGEREF _Toc532668731 \h </w:instrText>
      </w:r>
      <w:r>
        <w:rPr>
          <w:noProof/>
        </w:rPr>
      </w:r>
      <w:r>
        <w:rPr>
          <w:noProof/>
        </w:rPr>
        <w:fldChar w:fldCharType="separate"/>
      </w:r>
      <w:r w:rsidR="00282913">
        <w:rPr>
          <w:noProof/>
        </w:rPr>
        <w:t>17</w:t>
      </w:r>
      <w:r>
        <w:rPr>
          <w:noProof/>
        </w:rPr>
        <w:fldChar w:fldCharType="end"/>
      </w:r>
    </w:p>
    <w:p w14:paraId="4D433DF7" w14:textId="09F6FB9A" w:rsidR="00394391" w:rsidRDefault="00394391">
      <w:r>
        <w:fldChar w:fldCharType="end"/>
      </w:r>
    </w:p>
    <w:p w14:paraId="631F010F" w14:textId="67726F4A" w:rsidR="007A63F9" w:rsidRDefault="007A63F9"/>
    <w:p w14:paraId="2C24684A" w14:textId="0BC1A2C5" w:rsidR="007A63F9" w:rsidRDefault="007A63F9"/>
    <w:p w14:paraId="1E8E28C6" w14:textId="4EBEF92A" w:rsidR="007A63F9" w:rsidRDefault="007A63F9"/>
    <w:p w14:paraId="0F6993CE" w14:textId="60580D9E" w:rsidR="007A63F9" w:rsidRDefault="007A63F9"/>
    <w:p w14:paraId="2D0F40B0" w14:textId="3D31750E" w:rsidR="007A63F9" w:rsidRDefault="007A63F9"/>
    <w:p w14:paraId="7367D539" w14:textId="77777777" w:rsidR="00B2527E" w:rsidRDefault="00B2527E" w:rsidP="00B2527E">
      <w:pPr>
        <w:rPr>
          <w:rFonts w:cs="Arial"/>
          <w:b/>
          <w:szCs w:val="19"/>
          <w:u w:val="single"/>
        </w:rPr>
      </w:pPr>
    </w:p>
    <w:p w14:paraId="583407BD" w14:textId="172EA475" w:rsidR="00B2527E" w:rsidRPr="00B2527E" w:rsidRDefault="00B2527E" w:rsidP="00B2527E">
      <w:pPr>
        <w:rPr>
          <w:rFonts w:cs="Arial"/>
          <w:szCs w:val="19"/>
        </w:rPr>
      </w:pPr>
      <w:r w:rsidRPr="00B2527E">
        <w:rPr>
          <w:rFonts w:cs="Arial"/>
          <w:b/>
          <w:szCs w:val="19"/>
          <w:u w:val="single"/>
        </w:rPr>
        <w:t>Tarieventabel lijkbezorgingsrechten Dorpskerk te Castricum vanaf 1 januari 2024</w:t>
      </w:r>
    </w:p>
    <w:p w14:paraId="5F19B8FF" w14:textId="77777777" w:rsidR="00B2527E" w:rsidRPr="00B2527E" w:rsidRDefault="00B2527E" w:rsidP="00B2527E">
      <w:pPr>
        <w:rPr>
          <w:rFonts w:cs="Arial"/>
          <w:szCs w:val="19"/>
        </w:rPr>
      </w:pPr>
      <w:r w:rsidRPr="00B2527E">
        <w:rPr>
          <w:rFonts w:cs="Arial"/>
          <w:szCs w:val="19"/>
        </w:rPr>
        <w:t>Behorend bij bijlage IV van het reglement van het kerkhof Protestantse Gemeente Castricum (</w:t>
      </w:r>
      <w:proofErr w:type="spellStart"/>
      <w:r w:rsidRPr="00B2527E">
        <w:rPr>
          <w:rFonts w:cs="Arial"/>
          <w:szCs w:val="19"/>
        </w:rPr>
        <w:t>PGC</w:t>
      </w:r>
      <w:proofErr w:type="spellEnd"/>
      <w:r w:rsidRPr="00B2527E">
        <w:rPr>
          <w:rFonts w:cs="Arial"/>
          <w:szCs w:val="19"/>
        </w:rPr>
        <w:t>).</w:t>
      </w:r>
    </w:p>
    <w:p w14:paraId="78DAF895" w14:textId="77777777" w:rsidR="00B2527E" w:rsidRPr="00B2527E" w:rsidRDefault="00B2527E" w:rsidP="00B2527E">
      <w:pPr>
        <w:rPr>
          <w:rFonts w:cs="Arial"/>
          <w:szCs w:val="19"/>
        </w:rPr>
      </w:pPr>
    </w:p>
    <w:p w14:paraId="037F6631" w14:textId="77777777" w:rsidR="00B2527E" w:rsidRPr="00B2527E" w:rsidRDefault="00B2527E" w:rsidP="00B2527E">
      <w:pPr>
        <w:rPr>
          <w:rFonts w:cs="Arial"/>
          <w:b/>
          <w:bCs/>
          <w:szCs w:val="19"/>
          <w:u w:val="single"/>
        </w:rPr>
      </w:pPr>
      <w:r w:rsidRPr="00B2527E">
        <w:rPr>
          <w:rFonts w:cs="Arial"/>
          <w:b/>
          <w:bCs/>
          <w:szCs w:val="19"/>
          <w:u w:val="single"/>
        </w:rPr>
        <w:t>1. BEGRAVEN</w:t>
      </w:r>
    </w:p>
    <w:p w14:paraId="4980153B" w14:textId="77777777" w:rsidR="00B2527E" w:rsidRPr="00B2527E" w:rsidRDefault="00B2527E" w:rsidP="00B2527E">
      <w:pPr>
        <w:rPr>
          <w:rFonts w:cs="Arial"/>
          <w:szCs w:val="19"/>
        </w:rPr>
      </w:pPr>
    </w:p>
    <w:p w14:paraId="51BB5173" w14:textId="77777777" w:rsidR="00B2527E" w:rsidRPr="00B2527E" w:rsidRDefault="00B2527E" w:rsidP="00B2527E">
      <w:pPr>
        <w:rPr>
          <w:rFonts w:cs="Arial"/>
          <w:b/>
          <w:iCs/>
          <w:szCs w:val="19"/>
        </w:rPr>
      </w:pPr>
      <w:r w:rsidRPr="00B2527E">
        <w:rPr>
          <w:rFonts w:cs="Arial"/>
          <w:b/>
          <w:iCs/>
          <w:szCs w:val="19"/>
        </w:rPr>
        <w:t>Begraven</w:t>
      </w:r>
    </w:p>
    <w:p w14:paraId="1A307A87" w14:textId="77777777" w:rsidR="00B2527E" w:rsidRPr="00B2527E" w:rsidRDefault="00B2527E" w:rsidP="00B2527E">
      <w:pPr>
        <w:rPr>
          <w:rFonts w:cs="Arial"/>
          <w:szCs w:val="19"/>
        </w:rPr>
      </w:pPr>
      <w:r w:rsidRPr="00B2527E">
        <w:rPr>
          <w:rFonts w:cs="Arial"/>
          <w:szCs w:val="19"/>
        </w:rPr>
        <w:t>Begraven van overledene</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823,- *</w:t>
      </w:r>
    </w:p>
    <w:p w14:paraId="50D94709" w14:textId="77777777" w:rsidR="00B2527E" w:rsidRPr="00B2527E" w:rsidRDefault="00B2527E" w:rsidP="00B2527E">
      <w:pPr>
        <w:rPr>
          <w:rFonts w:cs="Arial"/>
          <w:szCs w:val="19"/>
        </w:rPr>
      </w:pPr>
      <w:r w:rsidRPr="00B2527E">
        <w:rPr>
          <w:rFonts w:cs="Arial"/>
          <w:szCs w:val="19"/>
        </w:rPr>
        <w:t>Grafrechten 20 jaar (voor particulier graf)</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u w:val="single"/>
        </w:rPr>
        <w:t>€ 3.534,-</w:t>
      </w:r>
      <w:r w:rsidRPr="00B2527E">
        <w:rPr>
          <w:rFonts w:cs="Arial"/>
          <w:szCs w:val="19"/>
        </w:rPr>
        <w:t xml:space="preserve"> *</w:t>
      </w:r>
    </w:p>
    <w:p w14:paraId="3A8714BD" w14:textId="77777777" w:rsidR="00B2527E" w:rsidRPr="00B2527E" w:rsidRDefault="00B2527E" w:rsidP="00B2527E">
      <w:pPr>
        <w:rPr>
          <w:rFonts w:cs="Arial"/>
          <w:szCs w:val="19"/>
        </w:rPr>
      </w:pPr>
      <w:r w:rsidRPr="00B2527E">
        <w:rPr>
          <w:rFonts w:cs="Arial"/>
          <w:szCs w:val="19"/>
        </w:rPr>
        <w:t>Totale kosten:</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€ 4.357,-</w:t>
      </w:r>
    </w:p>
    <w:p w14:paraId="6B3362C9" w14:textId="77777777" w:rsidR="00B2527E" w:rsidRPr="00B2527E" w:rsidRDefault="00B2527E" w:rsidP="00B2527E">
      <w:pPr>
        <w:rPr>
          <w:rFonts w:cs="Arial"/>
          <w:szCs w:val="19"/>
        </w:rPr>
      </w:pPr>
    </w:p>
    <w:p w14:paraId="2D61A7D7" w14:textId="77777777" w:rsidR="00B2527E" w:rsidRPr="00B2527E" w:rsidRDefault="00B2527E" w:rsidP="00B2527E">
      <w:pPr>
        <w:numPr>
          <w:ilvl w:val="0"/>
          <w:numId w:val="43"/>
        </w:numPr>
        <w:rPr>
          <w:rFonts w:cs="Arial"/>
          <w:szCs w:val="19"/>
        </w:rPr>
      </w:pPr>
      <w:r w:rsidRPr="00B2527E">
        <w:rPr>
          <w:rFonts w:cs="Arial"/>
          <w:szCs w:val="19"/>
        </w:rPr>
        <w:t>Toeslag begraven op zaterdag: 100%.</w:t>
      </w:r>
    </w:p>
    <w:p w14:paraId="1670AF76" w14:textId="77777777" w:rsidR="00B2527E" w:rsidRPr="00B2527E" w:rsidRDefault="00B2527E" w:rsidP="00B2527E">
      <w:pPr>
        <w:numPr>
          <w:ilvl w:val="0"/>
          <w:numId w:val="43"/>
        </w:numPr>
        <w:rPr>
          <w:rFonts w:cs="Arial"/>
          <w:szCs w:val="19"/>
        </w:rPr>
      </w:pPr>
      <w:r w:rsidRPr="00B2527E">
        <w:rPr>
          <w:rFonts w:cs="Arial"/>
          <w:szCs w:val="19"/>
        </w:rPr>
        <w:t>Voor kinderen jonger dan 12 jaar is een reductie van 50% op tarieven met * van toepassing.</w:t>
      </w:r>
    </w:p>
    <w:p w14:paraId="7C07F8DC" w14:textId="77777777" w:rsidR="00B2527E" w:rsidRPr="00B2527E" w:rsidRDefault="00B2527E" w:rsidP="00B2527E">
      <w:pPr>
        <w:numPr>
          <w:ilvl w:val="0"/>
          <w:numId w:val="43"/>
        </w:numPr>
        <w:rPr>
          <w:rFonts w:cs="Arial"/>
          <w:szCs w:val="19"/>
        </w:rPr>
      </w:pPr>
      <w:r w:rsidRPr="00B2527E">
        <w:rPr>
          <w:rFonts w:cs="Arial"/>
          <w:szCs w:val="19"/>
        </w:rPr>
        <w:t>Voor het opgraven/herbegraven van een stoffelijk overschot zijn kosten begraven van toepassing.</w:t>
      </w:r>
    </w:p>
    <w:p w14:paraId="58E31C90" w14:textId="77777777" w:rsidR="00B2527E" w:rsidRPr="00B2527E" w:rsidRDefault="00B2527E" w:rsidP="00B2527E">
      <w:pPr>
        <w:rPr>
          <w:rFonts w:cs="Arial"/>
          <w:szCs w:val="19"/>
        </w:rPr>
      </w:pPr>
    </w:p>
    <w:p w14:paraId="1BCB97E8" w14:textId="77777777" w:rsidR="00B2527E" w:rsidRPr="00B2527E" w:rsidRDefault="00B2527E" w:rsidP="00B2527E">
      <w:pPr>
        <w:rPr>
          <w:rFonts w:cs="Arial"/>
          <w:b/>
          <w:iCs/>
          <w:szCs w:val="19"/>
        </w:rPr>
      </w:pPr>
      <w:r w:rsidRPr="00B2527E">
        <w:rPr>
          <w:rFonts w:cs="Arial"/>
          <w:b/>
          <w:iCs/>
          <w:szCs w:val="19"/>
        </w:rPr>
        <w:t>Verlengen grafrechten</w:t>
      </w:r>
    </w:p>
    <w:p w14:paraId="6C8F5FB8" w14:textId="77777777" w:rsidR="00B2527E" w:rsidRPr="00B2527E" w:rsidRDefault="00B2527E" w:rsidP="00B2527E">
      <w:pPr>
        <w:rPr>
          <w:rFonts w:cs="Arial"/>
          <w:szCs w:val="19"/>
        </w:rPr>
      </w:pPr>
      <w:r w:rsidRPr="00B2527E">
        <w:rPr>
          <w:rFonts w:cs="Arial"/>
          <w:szCs w:val="19"/>
        </w:rPr>
        <w:t>Verlengen van grafrechten particulier graf (inclusief algemeen onderhoud):</w:t>
      </w:r>
    </w:p>
    <w:p w14:paraId="5357F7C6" w14:textId="77777777" w:rsidR="00B2527E" w:rsidRPr="00B2527E" w:rsidRDefault="00B2527E" w:rsidP="00B2527E">
      <w:pPr>
        <w:rPr>
          <w:rFonts w:cs="Arial"/>
          <w:szCs w:val="19"/>
        </w:rPr>
      </w:pPr>
      <w:r w:rsidRPr="00B2527E">
        <w:rPr>
          <w:rFonts w:cs="Arial"/>
          <w:szCs w:val="19"/>
        </w:rPr>
        <w:t>voor 10 jaar</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€ 1.884,- *                        voor 20 jaar</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€ 3.534,- *</w:t>
      </w:r>
    </w:p>
    <w:p w14:paraId="70C9505A" w14:textId="77777777" w:rsidR="00B2527E" w:rsidRPr="00B2527E" w:rsidRDefault="00B2527E" w:rsidP="00B2527E">
      <w:pPr>
        <w:rPr>
          <w:rFonts w:cs="Arial"/>
          <w:szCs w:val="19"/>
        </w:rPr>
      </w:pPr>
    </w:p>
    <w:p w14:paraId="761C7C56" w14:textId="77777777" w:rsidR="00B2527E" w:rsidRPr="00B2527E" w:rsidRDefault="00B2527E" w:rsidP="00B2527E">
      <w:pPr>
        <w:rPr>
          <w:rFonts w:cs="Arial"/>
          <w:b/>
          <w:bCs/>
          <w:szCs w:val="19"/>
        </w:rPr>
      </w:pPr>
      <w:r w:rsidRPr="00B2527E">
        <w:rPr>
          <w:rFonts w:cs="Arial"/>
          <w:b/>
          <w:bCs/>
          <w:szCs w:val="19"/>
        </w:rPr>
        <w:t>Algemeen graf</w:t>
      </w:r>
    </w:p>
    <w:p w14:paraId="3DDAE1F5" w14:textId="77777777" w:rsidR="00B2527E" w:rsidRPr="00B2527E" w:rsidRDefault="00B2527E" w:rsidP="00B2527E">
      <w:pPr>
        <w:rPr>
          <w:rFonts w:cs="Arial"/>
          <w:szCs w:val="19"/>
        </w:rPr>
      </w:pPr>
      <w:r w:rsidRPr="00B2527E">
        <w:rPr>
          <w:rFonts w:cs="Arial"/>
          <w:szCs w:val="19"/>
        </w:rPr>
        <w:t>Verlenen van grafrechten algemeen graf</w:t>
      </w:r>
    </w:p>
    <w:p w14:paraId="111B5171" w14:textId="77777777" w:rsidR="00B2527E" w:rsidRPr="00B2527E" w:rsidRDefault="00B2527E" w:rsidP="00B2527E">
      <w:pPr>
        <w:rPr>
          <w:rFonts w:cs="Arial"/>
          <w:szCs w:val="19"/>
        </w:rPr>
      </w:pPr>
      <w:r w:rsidRPr="00B2527E">
        <w:rPr>
          <w:rFonts w:cs="Arial"/>
          <w:szCs w:val="19"/>
        </w:rPr>
        <w:t>voor 15 jaar (exclusief begraafkosten)</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€ 2.120,-</w:t>
      </w:r>
    </w:p>
    <w:p w14:paraId="601022EE" w14:textId="77777777" w:rsidR="00B2527E" w:rsidRPr="00B2527E" w:rsidRDefault="00B2527E" w:rsidP="00B2527E">
      <w:pPr>
        <w:rPr>
          <w:rFonts w:cs="Arial"/>
          <w:szCs w:val="19"/>
        </w:rPr>
      </w:pPr>
    </w:p>
    <w:p w14:paraId="6618FE38" w14:textId="77777777" w:rsidR="00B2527E" w:rsidRPr="00B2527E" w:rsidRDefault="00B2527E" w:rsidP="00B2527E">
      <w:pPr>
        <w:rPr>
          <w:rFonts w:cs="Arial"/>
          <w:b/>
          <w:bCs/>
          <w:szCs w:val="19"/>
        </w:rPr>
      </w:pPr>
      <w:r w:rsidRPr="00B2527E">
        <w:rPr>
          <w:rFonts w:cs="Arial"/>
          <w:b/>
          <w:bCs/>
          <w:szCs w:val="19"/>
        </w:rPr>
        <w:t>Ter informatie:</w:t>
      </w:r>
    </w:p>
    <w:p w14:paraId="67DD8A8D" w14:textId="77777777" w:rsidR="00B2527E" w:rsidRPr="00B2527E" w:rsidRDefault="00B2527E" w:rsidP="00B2527E">
      <w:pPr>
        <w:rPr>
          <w:rFonts w:cs="Arial"/>
          <w:szCs w:val="19"/>
        </w:rPr>
      </w:pPr>
      <w:r w:rsidRPr="00B2527E">
        <w:rPr>
          <w:rFonts w:cs="Arial"/>
          <w:szCs w:val="19"/>
        </w:rPr>
        <w:t>Grafrechten zijn persoonsgebonden rechten en betreffen het uitsluitend recht tot het doen begraven en begraven houden van een overledene op een vastgelegde locatie van de begraafplaats voor een vastgestelde periode. Die periode is voor dit kerkhof: 20 jaar voor een particulier graf en 15 jaar voor een algemeen graf.</w:t>
      </w:r>
    </w:p>
    <w:p w14:paraId="391925C1" w14:textId="77777777" w:rsidR="00B2527E" w:rsidRPr="00B2527E" w:rsidRDefault="00B2527E" w:rsidP="00B2527E">
      <w:pPr>
        <w:rPr>
          <w:rFonts w:cs="Arial"/>
          <w:szCs w:val="19"/>
        </w:rPr>
      </w:pPr>
    </w:p>
    <w:p w14:paraId="14CA317C" w14:textId="77777777" w:rsidR="00B2527E" w:rsidRPr="00B2527E" w:rsidRDefault="00B2527E" w:rsidP="00B2527E">
      <w:pPr>
        <w:rPr>
          <w:rFonts w:cs="Arial"/>
          <w:szCs w:val="19"/>
        </w:rPr>
      </w:pPr>
    </w:p>
    <w:p w14:paraId="2BD929C1" w14:textId="77777777" w:rsidR="00B2527E" w:rsidRPr="00B2527E" w:rsidRDefault="00B2527E" w:rsidP="00B2527E">
      <w:pPr>
        <w:rPr>
          <w:rFonts w:cs="Arial"/>
          <w:b/>
          <w:bCs/>
          <w:szCs w:val="19"/>
          <w:u w:val="single"/>
          <w:lang w:val="fr-FR"/>
        </w:rPr>
      </w:pPr>
      <w:r w:rsidRPr="00B2527E">
        <w:rPr>
          <w:rFonts w:cs="Arial"/>
          <w:b/>
          <w:bCs/>
          <w:szCs w:val="19"/>
          <w:u w:val="single"/>
          <w:lang w:val="fr-FR"/>
        </w:rPr>
        <w:t xml:space="preserve">2. </w:t>
      </w:r>
      <w:proofErr w:type="spellStart"/>
      <w:r w:rsidRPr="00B2527E">
        <w:rPr>
          <w:rFonts w:cs="Arial"/>
          <w:b/>
          <w:bCs/>
          <w:szCs w:val="19"/>
          <w:u w:val="single"/>
          <w:lang w:val="fr-FR"/>
        </w:rPr>
        <w:t>URNENNIS</w:t>
      </w:r>
      <w:proofErr w:type="spellEnd"/>
      <w:r w:rsidRPr="00B2527E">
        <w:rPr>
          <w:rFonts w:cs="Arial"/>
          <w:b/>
          <w:bCs/>
          <w:szCs w:val="19"/>
          <w:u w:val="single"/>
          <w:lang w:val="fr-FR"/>
        </w:rPr>
        <w:t xml:space="preserve"> COLUMBARIUM</w:t>
      </w:r>
    </w:p>
    <w:p w14:paraId="4523A46F" w14:textId="77777777" w:rsidR="00B2527E" w:rsidRPr="00B2527E" w:rsidRDefault="00B2527E" w:rsidP="00B2527E">
      <w:pPr>
        <w:rPr>
          <w:rFonts w:cs="Arial"/>
          <w:szCs w:val="19"/>
          <w:lang w:val="fr-FR"/>
        </w:rPr>
      </w:pPr>
    </w:p>
    <w:p w14:paraId="03680F91" w14:textId="77777777" w:rsidR="00B2527E" w:rsidRPr="00B2527E" w:rsidRDefault="00B2527E" w:rsidP="00B2527E">
      <w:pPr>
        <w:rPr>
          <w:rFonts w:cs="Arial"/>
          <w:b/>
          <w:bCs/>
          <w:szCs w:val="19"/>
          <w:lang w:val="fr-FR"/>
        </w:rPr>
      </w:pPr>
      <w:proofErr w:type="spellStart"/>
      <w:r w:rsidRPr="00B2527E">
        <w:rPr>
          <w:rFonts w:cs="Arial"/>
          <w:b/>
          <w:bCs/>
          <w:szCs w:val="19"/>
          <w:lang w:val="fr-FR"/>
        </w:rPr>
        <w:t>Urnennis</w:t>
      </w:r>
      <w:proofErr w:type="spellEnd"/>
    </w:p>
    <w:p w14:paraId="4A29EDF7" w14:textId="77777777" w:rsidR="00B2527E" w:rsidRPr="00B2527E" w:rsidRDefault="00B2527E" w:rsidP="00B2527E">
      <w:pPr>
        <w:rPr>
          <w:rFonts w:cs="Arial"/>
          <w:szCs w:val="19"/>
        </w:rPr>
      </w:pPr>
      <w:r w:rsidRPr="00B2527E">
        <w:rPr>
          <w:rFonts w:cs="Arial"/>
          <w:szCs w:val="19"/>
        </w:rPr>
        <w:t xml:space="preserve">Bijzetten van </w:t>
      </w:r>
      <w:proofErr w:type="spellStart"/>
      <w:r w:rsidRPr="00B2527E">
        <w:rPr>
          <w:rFonts w:cs="Arial"/>
          <w:szCs w:val="19"/>
        </w:rPr>
        <w:t>asbus</w:t>
      </w:r>
      <w:proofErr w:type="spellEnd"/>
      <w:r w:rsidRPr="00B2527E">
        <w:rPr>
          <w:rFonts w:cs="Arial"/>
          <w:szCs w:val="19"/>
        </w:rPr>
        <w:t xml:space="preserve"> in </w:t>
      </w:r>
      <w:proofErr w:type="spellStart"/>
      <w:r w:rsidRPr="00B2527E">
        <w:rPr>
          <w:rFonts w:cs="Arial"/>
          <w:szCs w:val="19"/>
        </w:rPr>
        <w:t>urnennis</w:t>
      </w:r>
      <w:proofErr w:type="spellEnd"/>
      <w:r w:rsidRPr="00B2527E">
        <w:rPr>
          <w:rFonts w:cs="Arial"/>
          <w:szCs w:val="19"/>
        </w:rPr>
        <w:t xml:space="preserve"> (of bestaand graf)</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205,-</w:t>
      </w:r>
    </w:p>
    <w:p w14:paraId="459AF0BA" w14:textId="77777777" w:rsidR="00B2527E" w:rsidRPr="00B2527E" w:rsidRDefault="00B2527E" w:rsidP="00B2527E">
      <w:pPr>
        <w:rPr>
          <w:rFonts w:cs="Arial"/>
          <w:szCs w:val="19"/>
        </w:rPr>
      </w:pPr>
      <w:r w:rsidRPr="00B2527E">
        <w:rPr>
          <w:rFonts w:cs="Arial"/>
          <w:szCs w:val="19"/>
        </w:rPr>
        <w:t xml:space="preserve">Gebruiksrecht 20 jaar (van </w:t>
      </w:r>
      <w:proofErr w:type="spellStart"/>
      <w:r w:rsidRPr="00B2527E">
        <w:rPr>
          <w:rFonts w:cs="Arial"/>
          <w:szCs w:val="19"/>
        </w:rPr>
        <w:t>urnennis</w:t>
      </w:r>
      <w:proofErr w:type="spellEnd"/>
      <w:r w:rsidRPr="00B2527E">
        <w:rPr>
          <w:rFonts w:cs="Arial"/>
          <w:szCs w:val="19"/>
        </w:rPr>
        <w:t>)</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€ 2.120,-</w:t>
      </w:r>
    </w:p>
    <w:p w14:paraId="6411DACC" w14:textId="77777777" w:rsidR="00B2527E" w:rsidRPr="00B2527E" w:rsidRDefault="00B2527E" w:rsidP="00B2527E">
      <w:pPr>
        <w:rPr>
          <w:rFonts w:cs="Arial"/>
          <w:szCs w:val="19"/>
          <w:u w:val="single"/>
        </w:rPr>
      </w:pPr>
      <w:r w:rsidRPr="00B2527E">
        <w:rPr>
          <w:rFonts w:cs="Arial"/>
          <w:szCs w:val="19"/>
        </w:rPr>
        <w:t xml:space="preserve">Natuurstenen </w:t>
      </w:r>
      <w:proofErr w:type="spellStart"/>
      <w:r w:rsidRPr="00B2527E">
        <w:rPr>
          <w:rFonts w:cs="Arial"/>
          <w:szCs w:val="19"/>
        </w:rPr>
        <w:t>Jasberg</w:t>
      </w:r>
      <w:proofErr w:type="spellEnd"/>
      <w:r w:rsidRPr="00B2527E">
        <w:rPr>
          <w:rFonts w:cs="Arial"/>
          <w:szCs w:val="19"/>
        </w:rPr>
        <w:t xml:space="preserve"> naamplaat (via beheerder)</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u w:val="single"/>
        </w:rPr>
        <w:t>€    200,-</w:t>
      </w:r>
    </w:p>
    <w:p w14:paraId="1C03AC0A" w14:textId="77777777" w:rsidR="00B2527E" w:rsidRPr="00B2527E" w:rsidRDefault="00B2527E" w:rsidP="00B2527E">
      <w:pPr>
        <w:rPr>
          <w:rFonts w:cs="Arial"/>
          <w:szCs w:val="19"/>
        </w:rPr>
      </w:pPr>
      <w:r w:rsidRPr="00B2527E">
        <w:rPr>
          <w:rFonts w:cs="Arial"/>
          <w:szCs w:val="19"/>
        </w:rPr>
        <w:t>Totale kosten:</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€ 2.525,-</w:t>
      </w:r>
    </w:p>
    <w:p w14:paraId="53EBACA3" w14:textId="77777777" w:rsidR="00B2527E" w:rsidRPr="00B2527E" w:rsidRDefault="00B2527E" w:rsidP="00B2527E">
      <w:pPr>
        <w:rPr>
          <w:rFonts w:cs="Arial"/>
          <w:szCs w:val="19"/>
        </w:rPr>
      </w:pPr>
    </w:p>
    <w:p w14:paraId="134ABB1D" w14:textId="77777777" w:rsidR="00B2527E" w:rsidRPr="00B2527E" w:rsidRDefault="00B2527E" w:rsidP="00B2527E">
      <w:pPr>
        <w:numPr>
          <w:ilvl w:val="0"/>
          <w:numId w:val="43"/>
        </w:numPr>
        <w:rPr>
          <w:rFonts w:cs="Arial"/>
          <w:szCs w:val="19"/>
        </w:rPr>
      </w:pPr>
      <w:r w:rsidRPr="00B2527E">
        <w:rPr>
          <w:rFonts w:cs="Arial"/>
          <w:szCs w:val="19"/>
        </w:rPr>
        <w:t xml:space="preserve">Bij het verlenen van het gebruiksrecht voor een </w:t>
      </w:r>
      <w:proofErr w:type="spellStart"/>
      <w:r w:rsidRPr="00B2527E">
        <w:rPr>
          <w:rFonts w:cs="Arial"/>
          <w:szCs w:val="19"/>
        </w:rPr>
        <w:t>urnennis</w:t>
      </w:r>
      <w:proofErr w:type="spellEnd"/>
      <w:r w:rsidRPr="00B2527E">
        <w:rPr>
          <w:rFonts w:cs="Arial"/>
          <w:szCs w:val="19"/>
        </w:rPr>
        <w:t xml:space="preserve"> wordt uitgegaan van 2 </w:t>
      </w:r>
      <w:proofErr w:type="spellStart"/>
      <w:r w:rsidRPr="00B2527E">
        <w:rPr>
          <w:rFonts w:cs="Arial"/>
          <w:szCs w:val="19"/>
        </w:rPr>
        <w:t>asbussen</w:t>
      </w:r>
      <w:proofErr w:type="spellEnd"/>
      <w:r w:rsidRPr="00B2527E">
        <w:rPr>
          <w:rFonts w:cs="Arial"/>
          <w:szCs w:val="19"/>
        </w:rPr>
        <w:t xml:space="preserve">, met afmeting van </w:t>
      </w:r>
      <w:proofErr w:type="spellStart"/>
      <w:r w:rsidRPr="00B2527E">
        <w:rPr>
          <w:rFonts w:cs="Arial"/>
          <w:szCs w:val="19"/>
        </w:rPr>
        <w:t>asbus</w:t>
      </w:r>
      <w:proofErr w:type="spellEnd"/>
      <w:r w:rsidRPr="00B2527E">
        <w:rPr>
          <w:rFonts w:cs="Arial"/>
          <w:szCs w:val="19"/>
        </w:rPr>
        <w:t>: 25 x 17 cm, voor een periode van 20 jaar.</w:t>
      </w:r>
    </w:p>
    <w:p w14:paraId="34F90F78" w14:textId="77777777" w:rsidR="00B2527E" w:rsidRPr="00B2527E" w:rsidRDefault="00B2527E" w:rsidP="00B2527E">
      <w:pPr>
        <w:numPr>
          <w:ilvl w:val="0"/>
          <w:numId w:val="43"/>
        </w:numPr>
        <w:rPr>
          <w:rFonts w:cs="Arial"/>
          <w:szCs w:val="19"/>
        </w:rPr>
      </w:pPr>
      <w:r w:rsidRPr="00B2527E">
        <w:rPr>
          <w:rFonts w:cs="Arial"/>
          <w:szCs w:val="19"/>
        </w:rPr>
        <w:t xml:space="preserve">Een passende, natuurstenen </w:t>
      </w:r>
      <w:proofErr w:type="spellStart"/>
      <w:r w:rsidRPr="00B2527E">
        <w:rPr>
          <w:rFonts w:cs="Arial"/>
          <w:szCs w:val="19"/>
        </w:rPr>
        <w:t>Jasberg</w:t>
      </w:r>
      <w:proofErr w:type="spellEnd"/>
      <w:r w:rsidRPr="00B2527E">
        <w:rPr>
          <w:rFonts w:cs="Arial"/>
          <w:szCs w:val="19"/>
        </w:rPr>
        <w:t xml:space="preserve"> naamplaat dient aangeschaft te worden bij de beheerder.</w:t>
      </w:r>
    </w:p>
    <w:p w14:paraId="51D33074" w14:textId="77777777" w:rsidR="00B2527E" w:rsidRPr="00B2527E" w:rsidRDefault="00B2527E" w:rsidP="00B2527E">
      <w:pPr>
        <w:numPr>
          <w:ilvl w:val="0"/>
          <w:numId w:val="43"/>
        </w:numPr>
        <w:rPr>
          <w:rFonts w:cs="Arial"/>
          <w:szCs w:val="19"/>
        </w:rPr>
      </w:pPr>
      <w:proofErr w:type="spellStart"/>
      <w:r w:rsidRPr="00B2527E">
        <w:rPr>
          <w:rFonts w:cs="Arial"/>
          <w:szCs w:val="19"/>
        </w:rPr>
        <w:t>Haker</w:t>
      </w:r>
      <w:proofErr w:type="spellEnd"/>
      <w:r w:rsidRPr="00B2527E">
        <w:rPr>
          <w:rFonts w:cs="Arial"/>
          <w:szCs w:val="19"/>
        </w:rPr>
        <w:t xml:space="preserve"> Natuurmonumenten te Alkmaar kan een tekst op de plaat aanbrengen, aldaar af te rekenen.</w:t>
      </w:r>
    </w:p>
    <w:p w14:paraId="2DF6C562" w14:textId="77777777" w:rsidR="00B2527E" w:rsidRPr="00B2527E" w:rsidRDefault="00B2527E" w:rsidP="00B2527E">
      <w:pPr>
        <w:rPr>
          <w:rFonts w:cs="Arial"/>
          <w:szCs w:val="19"/>
        </w:rPr>
      </w:pPr>
    </w:p>
    <w:p w14:paraId="6EFF0203" w14:textId="77777777" w:rsidR="00B2527E" w:rsidRPr="00B2527E" w:rsidRDefault="00B2527E" w:rsidP="00B2527E">
      <w:pPr>
        <w:rPr>
          <w:rFonts w:cs="Arial"/>
          <w:b/>
          <w:iCs/>
          <w:szCs w:val="19"/>
        </w:rPr>
      </w:pPr>
      <w:r w:rsidRPr="00B2527E">
        <w:rPr>
          <w:rFonts w:cs="Arial"/>
          <w:b/>
          <w:iCs/>
          <w:szCs w:val="19"/>
        </w:rPr>
        <w:t>Verlengen gebruiksrechten</w:t>
      </w:r>
    </w:p>
    <w:p w14:paraId="47FD1CE2" w14:textId="77777777" w:rsidR="00B2527E" w:rsidRPr="00B2527E" w:rsidRDefault="00B2527E" w:rsidP="00B2527E">
      <w:pPr>
        <w:rPr>
          <w:rFonts w:cs="Arial"/>
          <w:szCs w:val="19"/>
        </w:rPr>
      </w:pPr>
      <w:r w:rsidRPr="00B2527E">
        <w:rPr>
          <w:rFonts w:cs="Arial"/>
          <w:szCs w:val="19"/>
        </w:rPr>
        <w:t xml:space="preserve">Verlengen van gebruiksrechten van </w:t>
      </w:r>
      <w:proofErr w:type="spellStart"/>
      <w:r w:rsidRPr="00B2527E">
        <w:rPr>
          <w:rFonts w:cs="Arial"/>
          <w:szCs w:val="19"/>
        </w:rPr>
        <w:t>urnennis</w:t>
      </w:r>
      <w:proofErr w:type="spellEnd"/>
    </w:p>
    <w:p w14:paraId="5449E43D" w14:textId="77777777" w:rsidR="00B2527E" w:rsidRPr="00B2527E" w:rsidRDefault="00B2527E" w:rsidP="00B2527E">
      <w:pPr>
        <w:rPr>
          <w:rFonts w:cs="Arial"/>
          <w:szCs w:val="19"/>
        </w:rPr>
      </w:pPr>
      <w:r w:rsidRPr="00B2527E">
        <w:rPr>
          <w:rFonts w:cs="Arial"/>
          <w:szCs w:val="19"/>
        </w:rPr>
        <w:t>voor 10 jaar</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€ 1.060,-</w:t>
      </w:r>
    </w:p>
    <w:p w14:paraId="31C5E5B5" w14:textId="77777777" w:rsidR="00B2527E" w:rsidRPr="00B2527E" w:rsidRDefault="00B2527E" w:rsidP="00B2527E">
      <w:pPr>
        <w:rPr>
          <w:rFonts w:cs="Arial"/>
          <w:szCs w:val="19"/>
        </w:rPr>
      </w:pPr>
      <w:r w:rsidRPr="00B2527E">
        <w:rPr>
          <w:rFonts w:cs="Arial"/>
          <w:szCs w:val="19"/>
        </w:rPr>
        <w:t>voor 20 jaar</w:t>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r>
      <w:r w:rsidRPr="00B2527E">
        <w:rPr>
          <w:rFonts w:cs="Arial"/>
          <w:szCs w:val="19"/>
        </w:rPr>
        <w:tab/>
        <w:t>€ 2.120,-</w:t>
      </w:r>
    </w:p>
    <w:p w14:paraId="100A19AA" w14:textId="77777777" w:rsidR="00B2527E" w:rsidRPr="00B2527E" w:rsidRDefault="00B2527E" w:rsidP="00B2527E">
      <w:pPr>
        <w:rPr>
          <w:rFonts w:cs="Arial"/>
          <w:szCs w:val="19"/>
        </w:rPr>
      </w:pPr>
    </w:p>
    <w:p w14:paraId="6E87381E" w14:textId="77777777" w:rsidR="00B2527E" w:rsidRPr="00B2527E" w:rsidRDefault="00B2527E" w:rsidP="00B2527E">
      <w:pPr>
        <w:rPr>
          <w:rFonts w:cs="Arial"/>
          <w:szCs w:val="19"/>
        </w:rPr>
      </w:pPr>
      <w:r w:rsidRPr="00B2527E">
        <w:rPr>
          <w:rFonts w:cs="Arial"/>
          <w:szCs w:val="19"/>
        </w:rPr>
        <w:t xml:space="preserve">Op verzoek verwijderen van </w:t>
      </w:r>
      <w:proofErr w:type="spellStart"/>
      <w:r w:rsidRPr="00B2527E">
        <w:rPr>
          <w:rFonts w:cs="Arial"/>
          <w:szCs w:val="19"/>
        </w:rPr>
        <w:t>asbussen</w:t>
      </w:r>
      <w:proofErr w:type="spellEnd"/>
      <w:r w:rsidRPr="00B2527E">
        <w:rPr>
          <w:rFonts w:cs="Arial"/>
          <w:szCs w:val="19"/>
        </w:rPr>
        <w:t xml:space="preserve"> of urnen uit nis of graf</w:t>
      </w:r>
      <w:r w:rsidRPr="00B2527E">
        <w:rPr>
          <w:rFonts w:cs="Arial"/>
          <w:szCs w:val="19"/>
        </w:rPr>
        <w:tab/>
      </w:r>
      <w:r w:rsidRPr="00B2527E">
        <w:rPr>
          <w:rFonts w:cs="Arial"/>
          <w:szCs w:val="19"/>
        </w:rPr>
        <w:tab/>
      </w:r>
      <w:r w:rsidRPr="00B2527E">
        <w:rPr>
          <w:rFonts w:cs="Arial"/>
          <w:szCs w:val="19"/>
        </w:rPr>
        <w:tab/>
      </w:r>
      <w:r w:rsidRPr="00B2527E">
        <w:rPr>
          <w:rFonts w:cs="Arial"/>
          <w:szCs w:val="19"/>
        </w:rPr>
        <w:tab/>
        <w:t>€    117,-</w:t>
      </w:r>
    </w:p>
    <w:p w14:paraId="5480BAED" w14:textId="77777777" w:rsidR="00B2527E" w:rsidRPr="00B2527E" w:rsidRDefault="00B2527E" w:rsidP="00B2527E">
      <w:pPr>
        <w:rPr>
          <w:rFonts w:cs="Arial"/>
          <w:szCs w:val="19"/>
        </w:rPr>
      </w:pPr>
    </w:p>
    <w:p w14:paraId="699002D1" w14:textId="77777777" w:rsidR="00B2527E" w:rsidRPr="00B2527E" w:rsidRDefault="00B2527E" w:rsidP="00B2527E">
      <w:pPr>
        <w:rPr>
          <w:rFonts w:cs="Arial"/>
          <w:szCs w:val="19"/>
        </w:rPr>
      </w:pPr>
    </w:p>
    <w:p w14:paraId="54C8FB45" w14:textId="77777777" w:rsidR="00B2527E" w:rsidRPr="00B2527E" w:rsidRDefault="00B2527E" w:rsidP="00B2527E">
      <w:pPr>
        <w:rPr>
          <w:rFonts w:cs="Arial"/>
          <w:b/>
          <w:bCs/>
          <w:szCs w:val="19"/>
          <w:u w:val="single"/>
        </w:rPr>
      </w:pPr>
      <w:r w:rsidRPr="00B2527E">
        <w:rPr>
          <w:rFonts w:cs="Arial"/>
          <w:b/>
          <w:bCs/>
          <w:szCs w:val="19"/>
          <w:u w:val="single"/>
        </w:rPr>
        <w:t>3. OVERIGE DIENSTEN</w:t>
      </w:r>
    </w:p>
    <w:p w14:paraId="3D5C5CC2" w14:textId="77777777" w:rsidR="00B2527E" w:rsidRPr="00B2527E" w:rsidRDefault="00B2527E" w:rsidP="00B2527E">
      <w:pPr>
        <w:rPr>
          <w:rFonts w:cs="Arial"/>
          <w:szCs w:val="19"/>
        </w:rPr>
      </w:pPr>
    </w:p>
    <w:p w14:paraId="1B5F5E63" w14:textId="77777777" w:rsidR="00B2527E" w:rsidRPr="00B2527E" w:rsidRDefault="00B2527E" w:rsidP="00B2527E">
      <w:pPr>
        <w:rPr>
          <w:rFonts w:cs="Arial"/>
          <w:szCs w:val="19"/>
        </w:rPr>
      </w:pPr>
      <w:r w:rsidRPr="00B2527E">
        <w:rPr>
          <w:rFonts w:cs="Arial"/>
          <w:szCs w:val="19"/>
        </w:rPr>
        <w:t xml:space="preserve">Overige diensten worden in rekening gebracht bij de uitvaart van niet-leden van de </w:t>
      </w:r>
      <w:proofErr w:type="spellStart"/>
      <w:r w:rsidRPr="00B2527E">
        <w:rPr>
          <w:rFonts w:cs="Arial"/>
          <w:szCs w:val="19"/>
        </w:rPr>
        <w:t>PGC</w:t>
      </w:r>
      <w:proofErr w:type="spellEnd"/>
      <w:r w:rsidRPr="00B2527E">
        <w:rPr>
          <w:rFonts w:cs="Arial"/>
          <w:szCs w:val="19"/>
        </w:rPr>
        <w:t>; bij leden niet.</w:t>
      </w:r>
    </w:p>
    <w:p w14:paraId="34B4C2A0" w14:textId="77777777" w:rsidR="00B2527E" w:rsidRPr="00B2527E" w:rsidRDefault="00B2527E" w:rsidP="00B2527E">
      <w:pPr>
        <w:tabs>
          <w:tab w:val="left" w:pos="0"/>
          <w:tab w:val="left" w:pos="1560"/>
          <w:tab w:val="left" w:pos="2268"/>
          <w:tab w:val="left" w:pos="3969"/>
          <w:tab w:val="left" w:pos="4678"/>
          <w:tab w:val="left" w:pos="5529"/>
          <w:tab w:val="left" w:pos="6237"/>
          <w:tab w:val="left" w:pos="7797"/>
        </w:tabs>
        <w:rPr>
          <w:rFonts w:cs="Arial"/>
          <w:szCs w:val="19"/>
        </w:rPr>
      </w:pPr>
      <w:r w:rsidRPr="00B2527E">
        <w:rPr>
          <w:rFonts w:cs="Arial"/>
          <w:szCs w:val="19"/>
        </w:rPr>
        <w:t>Gebruik van de kerk voor de uitvaart:</w:t>
      </w:r>
      <w:r w:rsidRPr="00B2527E">
        <w:rPr>
          <w:rFonts w:cs="Arial"/>
          <w:szCs w:val="19"/>
        </w:rPr>
        <w:tab/>
      </w:r>
      <w:r w:rsidRPr="00B2527E">
        <w:rPr>
          <w:rFonts w:cs="Arial"/>
          <w:szCs w:val="19"/>
        </w:rPr>
        <w:tab/>
        <w:t>€ 500,-</w:t>
      </w:r>
      <w:r w:rsidRPr="00B2527E">
        <w:rPr>
          <w:rFonts w:cs="Arial"/>
          <w:szCs w:val="19"/>
        </w:rPr>
        <w:tab/>
        <w:t>Koster:</w:t>
      </w:r>
      <w:r w:rsidRPr="00B2527E">
        <w:rPr>
          <w:rFonts w:cs="Arial"/>
          <w:szCs w:val="19"/>
        </w:rPr>
        <w:tab/>
      </w:r>
      <w:r w:rsidRPr="00B2527E">
        <w:rPr>
          <w:rFonts w:cs="Arial"/>
          <w:szCs w:val="19"/>
        </w:rPr>
        <w:tab/>
        <w:t>€     75,-</w:t>
      </w:r>
    </w:p>
    <w:p w14:paraId="159B329E" w14:textId="77777777" w:rsidR="00B2527E" w:rsidRPr="00B2527E" w:rsidRDefault="00B2527E" w:rsidP="00B2527E">
      <w:pPr>
        <w:tabs>
          <w:tab w:val="left" w:pos="0"/>
          <w:tab w:val="left" w:pos="1560"/>
          <w:tab w:val="left" w:pos="2268"/>
          <w:tab w:val="left" w:pos="3969"/>
          <w:tab w:val="left" w:pos="4678"/>
          <w:tab w:val="left" w:pos="5529"/>
          <w:tab w:val="left" w:pos="6237"/>
          <w:tab w:val="left" w:pos="7797"/>
        </w:tabs>
        <w:rPr>
          <w:rFonts w:cs="Arial"/>
          <w:szCs w:val="19"/>
        </w:rPr>
      </w:pPr>
      <w:r w:rsidRPr="00B2527E">
        <w:rPr>
          <w:rFonts w:cs="Arial"/>
          <w:szCs w:val="19"/>
        </w:rPr>
        <w:t>Organist/pianist:</w:t>
      </w:r>
      <w:r w:rsidRPr="00B2527E">
        <w:rPr>
          <w:rFonts w:cs="Arial"/>
          <w:szCs w:val="19"/>
        </w:rPr>
        <w:tab/>
        <w:t>€  75,-</w:t>
      </w:r>
      <w:r w:rsidRPr="00B2527E">
        <w:rPr>
          <w:rFonts w:cs="Arial"/>
          <w:szCs w:val="19"/>
        </w:rPr>
        <w:tab/>
        <w:t>Technicus beeld en geluid:</w:t>
      </w:r>
      <w:r w:rsidRPr="00B2527E">
        <w:rPr>
          <w:rFonts w:cs="Arial"/>
          <w:szCs w:val="19"/>
        </w:rPr>
        <w:tab/>
        <w:t>€   75,-</w:t>
      </w:r>
      <w:r w:rsidRPr="00B2527E">
        <w:rPr>
          <w:rFonts w:cs="Arial"/>
          <w:szCs w:val="19"/>
        </w:rPr>
        <w:tab/>
        <w:t>Technicus videostreaming:€     75,-.</w:t>
      </w:r>
    </w:p>
    <w:p w14:paraId="7DF19D9A" w14:textId="77777777" w:rsidR="00B2527E" w:rsidRPr="00B2527E" w:rsidRDefault="00B2527E" w:rsidP="00B2527E">
      <w:pPr>
        <w:rPr>
          <w:rFonts w:ascii="Times New Roman" w:hAnsi="Times New Roman"/>
          <w:b/>
          <w:bCs/>
          <w:sz w:val="20"/>
        </w:rPr>
      </w:pPr>
    </w:p>
    <w:p w14:paraId="7F5918F9" w14:textId="77777777" w:rsidR="00B2527E" w:rsidRDefault="00B2527E" w:rsidP="007A63F9">
      <w:pPr>
        <w:rPr>
          <w:rFonts w:ascii="Times New Roman" w:hAnsi="Times New Roman"/>
          <w:b/>
          <w:sz w:val="22"/>
          <w:szCs w:val="22"/>
          <w:u w:val="single"/>
        </w:rPr>
      </w:pPr>
    </w:p>
    <w:p w14:paraId="1C921FCB" w14:textId="77777777" w:rsidR="00B2527E" w:rsidRPr="007A63F9" w:rsidRDefault="00B2527E" w:rsidP="007A63F9">
      <w:pPr>
        <w:rPr>
          <w:rFonts w:ascii="Times New Roman" w:hAnsi="Times New Roman"/>
          <w:b/>
          <w:sz w:val="22"/>
          <w:szCs w:val="22"/>
          <w:u w:val="single"/>
        </w:rPr>
      </w:pPr>
    </w:p>
    <w:sectPr w:rsidR="00B2527E" w:rsidRPr="007A63F9" w:rsidSect="007A63F9">
      <w:pgSz w:w="11906" w:h="16838"/>
      <w:pgMar w:top="1135"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E66E" w14:textId="77777777" w:rsidR="00751B54" w:rsidRDefault="00751B54">
      <w:r>
        <w:separator/>
      </w:r>
    </w:p>
  </w:endnote>
  <w:endnote w:type="continuationSeparator" w:id="0">
    <w:p w14:paraId="3C780117" w14:textId="77777777" w:rsidR="00751B54" w:rsidRDefault="0075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00F4" w14:textId="77777777" w:rsidR="00394391" w:rsidRDefault="00394391">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282913">
      <w:rPr>
        <w:rStyle w:val="Paginanummer"/>
        <w:noProof/>
      </w:rPr>
      <w:t>12</w:t>
    </w:r>
    <w:r>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B1CE" w14:textId="77777777" w:rsidR="00394391" w:rsidRDefault="00394391">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282913">
      <w:rPr>
        <w:rStyle w:val="Paginanummer"/>
        <w:noProof/>
      </w:rPr>
      <w:t>17</w:t>
    </w:r>
    <w:r>
      <w:rPr>
        <w:rStyle w:val="Paginanummer"/>
      </w:rPr>
      <w:fldChar w:fldCharType="end"/>
    </w:r>
    <w:bookmarkStart w:id="79" w:name="_Toc532485733"/>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CEF7" w14:textId="77777777" w:rsidR="00751B54" w:rsidRDefault="00751B54">
      <w:r>
        <w:separator/>
      </w:r>
    </w:p>
  </w:footnote>
  <w:footnote w:type="continuationSeparator" w:id="0">
    <w:p w14:paraId="3B5465A0" w14:textId="77777777" w:rsidR="00751B54" w:rsidRDefault="0075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78E"/>
    <w:multiLevelType w:val="singleLevel"/>
    <w:tmpl w:val="70F4BB32"/>
    <w:lvl w:ilvl="0">
      <w:start w:val="1"/>
      <w:numFmt w:val="lowerLetter"/>
      <w:lvlText w:val="%1."/>
      <w:lvlJc w:val="left"/>
      <w:pPr>
        <w:tabs>
          <w:tab w:val="num" w:pos="360"/>
        </w:tabs>
        <w:ind w:left="360" w:hanging="360"/>
      </w:pPr>
    </w:lvl>
  </w:abstractNum>
  <w:abstractNum w:abstractNumId="1" w15:restartNumberingAfterBreak="0">
    <w:nsid w:val="02860919"/>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03836157"/>
    <w:multiLevelType w:val="singleLevel"/>
    <w:tmpl w:val="0413000F"/>
    <w:lvl w:ilvl="0">
      <w:start w:val="1"/>
      <w:numFmt w:val="decimal"/>
      <w:lvlText w:val="%1."/>
      <w:lvlJc w:val="left"/>
      <w:pPr>
        <w:tabs>
          <w:tab w:val="num" w:pos="360"/>
        </w:tabs>
        <w:ind w:left="360" w:hanging="360"/>
      </w:pPr>
    </w:lvl>
  </w:abstractNum>
  <w:abstractNum w:abstractNumId="3" w15:restartNumberingAfterBreak="0">
    <w:nsid w:val="0927504A"/>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09FD5BAA"/>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0A272CE6"/>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10C63E33"/>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17BA02D4"/>
    <w:multiLevelType w:val="singleLevel"/>
    <w:tmpl w:val="0413000F"/>
    <w:lvl w:ilvl="0">
      <w:start w:val="1"/>
      <w:numFmt w:val="decimal"/>
      <w:lvlText w:val="%1."/>
      <w:lvlJc w:val="left"/>
      <w:pPr>
        <w:tabs>
          <w:tab w:val="num" w:pos="360"/>
        </w:tabs>
        <w:ind w:left="360" w:hanging="360"/>
      </w:pPr>
    </w:lvl>
  </w:abstractNum>
  <w:abstractNum w:abstractNumId="8" w15:restartNumberingAfterBreak="0">
    <w:nsid w:val="18FF1961"/>
    <w:multiLevelType w:val="singleLevel"/>
    <w:tmpl w:val="0413000F"/>
    <w:lvl w:ilvl="0">
      <w:start w:val="1"/>
      <w:numFmt w:val="decimal"/>
      <w:lvlText w:val="%1."/>
      <w:lvlJc w:val="left"/>
      <w:pPr>
        <w:tabs>
          <w:tab w:val="num" w:pos="360"/>
        </w:tabs>
        <w:ind w:left="360" w:hanging="360"/>
      </w:pPr>
    </w:lvl>
  </w:abstractNum>
  <w:abstractNum w:abstractNumId="9" w15:restartNumberingAfterBreak="0">
    <w:nsid w:val="19D00205"/>
    <w:multiLevelType w:val="singleLevel"/>
    <w:tmpl w:val="B5C02D1A"/>
    <w:lvl w:ilvl="0">
      <w:numFmt w:val="bullet"/>
      <w:lvlText w:val="-"/>
      <w:lvlJc w:val="left"/>
      <w:pPr>
        <w:tabs>
          <w:tab w:val="num" w:pos="360"/>
        </w:tabs>
        <w:ind w:left="360" w:hanging="360"/>
      </w:pPr>
      <w:rPr>
        <w:rFonts w:hint="default"/>
      </w:rPr>
    </w:lvl>
  </w:abstractNum>
  <w:abstractNum w:abstractNumId="10" w15:restartNumberingAfterBreak="0">
    <w:nsid w:val="1C830492"/>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1F716D19"/>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21DB784D"/>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235D63C0"/>
    <w:multiLevelType w:val="singleLevel"/>
    <w:tmpl w:val="0413000F"/>
    <w:lvl w:ilvl="0">
      <w:start w:val="1"/>
      <w:numFmt w:val="decimal"/>
      <w:lvlText w:val="%1."/>
      <w:lvlJc w:val="left"/>
      <w:pPr>
        <w:tabs>
          <w:tab w:val="num" w:pos="360"/>
        </w:tabs>
        <w:ind w:left="360" w:hanging="360"/>
      </w:pPr>
    </w:lvl>
  </w:abstractNum>
  <w:abstractNum w:abstractNumId="14" w15:restartNumberingAfterBreak="0">
    <w:nsid w:val="238B31F0"/>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26BD4B49"/>
    <w:multiLevelType w:val="singleLevel"/>
    <w:tmpl w:val="B5C02D1A"/>
    <w:lvl w:ilvl="0">
      <w:numFmt w:val="bullet"/>
      <w:lvlText w:val="-"/>
      <w:lvlJc w:val="left"/>
      <w:pPr>
        <w:tabs>
          <w:tab w:val="num" w:pos="360"/>
        </w:tabs>
        <w:ind w:left="360" w:hanging="360"/>
      </w:pPr>
      <w:rPr>
        <w:rFonts w:hint="default"/>
      </w:rPr>
    </w:lvl>
  </w:abstractNum>
  <w:abstractNum w:abstractNumId="16" w15:restartNumberingAfterBreak="0">
    <w:nsid w:val="282A16CF"/>
    <w:multiLevelType w:val="singleLevel"/>
    <w:tmpl w:val="70F4BB32"/>
    <w:lvl w:ilvl="0">
      <w:start w:val="1"/>
      <w:numFmt w:val="lowerLetter"/>
      <w:lvlText w:val="%1."/>
      <w:lvlJc w:val="left"/>
      <w:pPr>
        <w:tabs>
          <w:tab w:val="num" w:pos="360"/>
        </w:tabs>
        <w:ind w:left="360" w:hanging="360"/>
      </w:pPr>
    </w:lvl>
  </w:abstractNum>
  <w:abstractNum w:abstractNumId="17" w15:restartNumberingAfterBreak="0">
    <w:nsid w:val="293332FE"/>
    <w:multiLevelType w:val="singleLevel"/>
    <w:tmpl w:val="70F4BB32"/>
    <w:lvl w:ilvl="0">
      <w:start w:val="1"/>
      <w:numFmt w:val="lowerLetter"/>
      <w:lvlText w:val="%1."/>
      <w:lvlJc w:val="left"/>
      <w:pPr>
        <w:tabs>
          <w:tab w:val="num" w:pos="360"/>
        </w:tabs>
        <w:ind w:left="360" w:hanging="360"/>
      </w:pPr>
    </w:lvl>
  </w:abstractNum>
  <w:abstractNum w:abstractNumId="18" w15:restartNumberingAfterBreak="0">
    <w:nsid w:val="2B8000E5"/>
    <w:multiLevelType w:val="singleLevel"/>
    <w:tmpl w:val="0413000F"/>
    <w:lvl w:ilvl="0">
      <w:start w:val="1"/>
      <w:numFmt w:val="decimal"/>
      <w:lvlText w:val="%1."/>
      <w:lvlJc w:val="left"/>
      <w:pPr>
        <w:tabs>
          <w:tab w:val="num" w:pos="360"/>
        </w:tabs>
        <w:ind w:left="360" w:hanging="360"/>
      </w:pPr>
    </w:lvl>
  </w:abstractNum>
  <w:abstractNum w:abstractNumId="19" w15:restartNumberingAfterBreak="0">
    <w:nsid w:val="2FB574BB"/>
    <w:multiLevelType w:val="singleLevel"/>
    <w:tmpl w:val="0413000F"/>
    <w:lvl w:ilvl="0">
      <w:start w:val="1"/>
      <w:numFmt w:val="decimal"/>
      <w:lvlText w:val="%1."/>
      <w:lvlJc w:val="left"/>
      <w:pPr>
        <w:tabs>
          <w:tab w:val="num" w:pos="360"/>
        </w:tabs>
        <w:ind w:left="360" w:hanging="360"/>
      </w:pPr>
    </w:lvl>
  </w:abstractNum>
  <w:abstractNum w:abstractNumId="20" w15:restartNumberingAfterBreak="0">
    <w:nsid w:val="3336563B"/>
    <w:multiLevelType w:val="singleLevel"/>
    <w:tmpl w:val="70F4BB32"/>
    <w:lvl w:ilvl="0">
      <w:start w:val="1"/>
      <w:numFmt w:val="lowerLetter"/>
      <w:lvlText w:val="%1."/>
      <w:lvlJc w:val="left"/>
      <w:pPr>
        <w:tabs>
          <w:tab w:val="num" w:pos="360"/>
        </w:tabs>
        <w:ind w:left="360" w:hanging="360"/>
      </w:pPr>
    </w:lvl>
  </w:abstractNum>
  <w:abstractNum w:abstractNumId="21" w15:restartNumberingAfterBreak="0">
    <w:nsid w:val="366279C4"/>
    <w:multiLevelType w:val="singleLevel"/>
    <w:tmpl w:val="48F2D8EA"/>
    <w:lvl w:ilvl="0">
      <w:start w:val="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373F26C7"/>
    <w:multiLevelType w:val="singleLevel"/>
    <w:tmpl w:val="0413000F"/>
    <w:lvl w:ilvl="0">
      <w:start w:val="1"/>
      <w:numFmt w:val="decimal"/>
      <w:lvlText w:val="%1."/>
      <w:lvlJc w:val="left"/>
      <w:pPr>
        <w:tabs>
          <w:tab w:val="num" w:pos="360"/>
        </w:tabs>
        <w:ind w:left="360" w:hanging="360"/>
      </w:pPr>
    </w:lvl>
  </w:abstractNum>
  <w:abstractNum w:abstractNumId="23" w15:restartNumberingAfterBreak="0">
    <w:nsid w:val="3A714C70"/>
    <w:multiLevelType w:val="hybridMultilevel"/>
    <w:tmpl w:val="B7A23406"/>
    <w:lvl w:ilvl="0" w:tplc="3B52467E">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FFC5ED9"/>
    <w:multiLevelType w:val="singleLevel"/>
    <w:tmpl w:val="0413000F"/>
    <w:lvl w:ilvl="0">
      <w:start w:val="1"/>
      <w:numFmt w:val="decimal"/>
      <w:lvlText w:val="%1."/>
      <w:lvlJc w:val="left"/>
      <w:pPr>
        <w:tabs>
          <w:tab w:val="num" w:pos="360"/>
        </w:tabs>
        <w:ind w:left="360" w:hanging="360"/>
      </w:pPr>
    </w:lvl>
  </w:abstractNum>
  <w:abstractNum w:abstractNumId="25" w15:restartNumberingAfterBreak="0">
    <w:nsid w:val="41312EE3"/>
    <w:multiLevelType w:val="singleLevel"/>
    <w:tmpl w:val="0413000F"/>
    <w:lvl w:ilvl="0">
      <w:start w:val="1"/>
      <w:numFmt w:val="decimal"/>
      <w:lvlText w:val="%1."/>
      <w:lvlJc w:val="left"/>
      <w:pPr>
        <w:tabs>
          <w:tab w:val="num" w:pos="360"/>
        </w:tabs>
        <w:ind w:left="360" w:hanging="360"/>
      </w:pPr>
    </w:lvl>
  </w:abstractNum>
  <w:abstractNum w:abstractNumId="26" w15:restartNumberingAfterBreak="0">
    <w:nsid w:val="45616F1E"/>
    <w:multiLevelType w:val="singleLevel"/>
    <w:tmpl w:val="0413000F"/>
    <w:lvl w:ilvl="0">
      <w:start w:val="1"/>
      <w:numFmt w:val="decimal"/>
      <w:lvlText w:val="%1."/>
      <w:lvlJc w:val="left"/>
      <w:pPr>
        <w:tabs>
          <w:tab w:val="num" w:pos="360"/>
        </w:tabs>
        <w:ind w:left="360" w:hanging="360"/>
      </w:pPr>
    </w:lvl>
  </w:abstractNum>
  <w:abstractNum w:abstractNumId="27" w15:restartNumberingAfterBreak="0">
    <w:nsid w:val="4C9B19AE"/>
    <w:multiLevelType w:val="singleLevel"/>
    <w:tmpl w:val="0413000F"/>
    <w:lvl w:ilvl="0">
      <w:start w:val="1"/>
      <w:numFmt w:val="decimal"/>
      <w:lvlText w:val="%1."/>
      <w:lvlJc w:val="left"/>
      <w:pPr>
        <w:tabs>
          <w:tab w:val="num" w:pos="360"/>
        </w:tabs>
        <w:ind w:left="360" w:hanging="360"/>
      </w:pPr>
    </w:lvl>
  </w:abstractNum>
  <w:abstractNum w:abstractNumId="28" w15:restartNumberingAfterBreak="0">
    <w:nsid w:val="4E76428E"/>
    <w:multiLevelType w:val="singleLevel"/>
    <w:tmpl w:val="70F4BB32"/>
    <w:lvl w:ilvl="0">
      <w:start w:val="1"/>
      <w:numFmt w:val="lowerLetter"/>
      <w:lvlText w:val="%1."/>
      <w:lvlJc w:val="left"/>
      <w:pPr>
        <w:tabs>
          <w:tab w:val="num" w:pos="360"/>
        </w:tabs>
        <w:ind w:left="360" w:hanging="360"/>
      </w:pPr>
    </w:lvl>
  </w:abstractNum>
  <w:abstractNum w:abstractNumId="29" w15:restartNumberingAfterBreak="0">
    <w:nsid w:val="58FB5474"/>
    <w:multiLevelType w:val="singleLevel"/>
    <w:tmpl w:val="70F4BB32"/>
    <w:lvl w:ilvl="0">
      <w:start w:val="1"/>
      <w:numFmt w:val="lowerLetter"/>
      <w:lvlText w:val="%1."/>
      <w:lvlJc w:val="left"/>
      <w:pPr>
        <w:tabs>
          <w:tab w:val="num" w:pos="360"/>
        </w:tabs>
        <w:ind w:left="360" w:hanging="360"/>
      </w:pPr>
    </w:lvl>
  </w:abstractNum>
  <w:abstractNum w:abstractNumId="30" w15:restartNumberingAfterBreak="0">
    <w:nsid w:val="5A523782"/>
    <w:multiLevelType w:val="singleLevel"/>
    <w:tmpl w:val="70F4BB32"/>
    <w:lvl w:ilvl="0">
      <w:start w:val="1"/>
      <w:numFmt w:val="lowerLetter"/>
      <w:lvlText w:val="%1."/>
      <w:lvlJc w:val="left"/>
      <w:pPr>
        <w:tabs>
          <w:tab w:val="num" w:pos="360"/>
        </w:tabs>
        <w:ind w:left="360" w:hanging="360"/>
      </w:pPr>
    </w:lvl>
  </w:abstractNum>
  <w:abstractNum w:abstractNumId="31" w15:restartNumberingAfterBreak="0">
    <w:nsid w:val="5A815B6D"/>
    <w:multiLevelType w:val="singleLevel"/>
    <w:tmpl w:val="0413000F"/>
    <w:lvl w:ilvl="0">
      <w:start w:val="1"/>
      <w:numFmt w:val="decimal"/>
      <w:lvlText w:val="%1."/>
      <w:lvlJc w:val="left"/>
      <w:pPr>
        <w:tabs>
          <w:tab w:val="num" w:pos="360"/>
        </w:tabs>
        <w:ind w:left="360" w:hanging="360"/>
      </w:pPr>
    </w:lvl>
  </w:abstractNum>
  <w:abstractNum w:abstractNumId="32" w15:restartNumberingAfterBreak="0">
    <w:nsid w:val="5A861141"/>
    <w:multiLevelType w:val="singleLevel"/>
    <w:tmpl w:val="0413000F"/>
    <w:lvl w:ilvl="0">
      <w:start w:val="1"/>
      <w:numFmt w:val="decimal"/>
      <w:lvlText w:val="%1."/>
      <w:lvlJc w:val="left"/>
      <w:pPr>
        <w:tabs>
          <w:tab w:val="num" w:pos="360"/>
        </w:tabs>
        <w:ind w:left="360" w:hanging="360"/>
      </w:pPr>
    </w:lvl>
  </w:abstractNum>
  <w:abstractNum w:abstractNumId="33" w15:restartNumberingAfterBreak="0">
    <w:nsid w:val="64672245"/>
    <w:multiLevelType w:val="singleLevel"/>
    <w:tmpl w:val="70F4BB32"/>
    <w:lvl w:ilvl="0">
      <w:start w:val="1"/>
      <w:numFmt w:val="lowerLetter"/>
      <w:lvlText w:val="%1."/>
      <w:lvlJc w:val="left"/>
      <w:pPr>
        <w:tabs>
          <w:tab w:val="num" w:pos="360"/>
        </w:tabs>
        <w:ind w:left="360" w:hanging="360"/>
      </w:pPr>
    </w:lvl>
  </w:abstractNum>
  <w:abstractNum w:abstractNumId="34" w15:restartNumberingAfterBreak="0">
    <w:nsid w:val="65D450EB"/>
    <w:multiLevelType w:val="singleLevel"/>
    <w:tmpl w:val="0413000F"/>
    <w:lvl w:ilvl="0">
      <w:start w:val="1"/>
      <w:numFmt w:val="decimal"/>
      <w:lvlText w:val="%1."/>
      <w:lvlJc w:val="left"/>
      <w:pPr>
        <w:tabs>
          <w:tab w:val="num" w:pos="360"/>
        </w:tabs>
        <w:ind w:left="360" w:hanging="360"/>
      </w:pPr>
    </w:lvl>
  </w:abstractNum>
  <w:abstractNum w:abstractNumId="35" w15:restartNumberingAfterBreak="0">
    <w:nsid w:val="68735E0E"/>
    <w:multiLevelType w:val="singleLevel"/>
    <w:tmpl w:val="0413000F"/>
    <w:lvl w:ilvl="0">
      <w:start w:val="1"/>
      <w:numFmt w:val="decimal"/>
      <w:lvlText w:val="%1."/>
      <w:lvlJc w:val="left"/>
      <w:pPr>
        <w:tabs>
          <w:tab w:val="num" w:pos="360"/>
        </w:tabs>
        <w:ind w:left="360" w:hanging="360"/>
      </w:pPr>
    </w:lvl>
  </w:abstractNum>
  <w:abstractNum w:abstractNumId="36" w15:restartNumberingAfterBreak="0">
    <w:nsid w:val="687B764C"/>
    <w:multiLevelType w:val="singleLevel"/>
    <w:tmpl w:val="70F4BB32"/>
    <w:lvl w:ilvl="0">
      <w:start w:val="1"/>
      <w:numFmt w:val="lowerLetter"/>
      <w:lvlText w:val="%1."/>
      <w:lvlJc w:val="left"/>
      <w:pPr>
        <w:tabs>
          <w:tab w:val="num" w:pos="360"/>
        </w:tabs>
        <w:ind w:left="360" w:hanging="360"/>
      </w:pPr>
    </w:lvl>
  </w:abstractNum>
  <w:abstractNum w:abstractNumId="37" w15:restartNumberingAfterBreak="0">
    <w:nsid w:val="6A297109"/>
    <w:multiLevelType w:val="singleLevel"/>
    <w:tmpl w:val="70F4BB32"/>
    <w:lvl w:ilvl="0">
      <w:start w:val="1"/>
      <w:numFmt w:val="lowerLetter"/>
      <w:lvlText w:val="%1."/>
      <w:lvlJc w:val="left"/>
      <w:pPr>
        <w:tabs>
          <w:tab w:val="num" w:pos="360"/>
        </w:tabs>
        <w:ind w:left="360" w:hanging="360"/>
      </w:pPr>
    </w:lvl>
  </w:abstractNum>
  <w:abstractNum w:abstractNumId="38" w15:restartNumberingAfterBreak="0">
    <w:nsid w:val="6C2171AE"/>
    <w:multiLevelType w:val="singleLevel"/>
    <w:tmpl w:val="0413000F"/>
    <w:lvl w:ilvl="0">
      <w:start w:val="1"/>
      <w:numFmt w:val="decimal"/>
      <w:lvlText w:val="%1."/>
      <w:lvlJc w:val="left"/>
      <w:pPr>
        <w:tabs>
          <w:tab w:val="num" w:pos="360"/>
        </w:tabs>
        <w:ind w:left="360" w:hanging="360"/>
      </w:pPr>
    </w:lvl>
  </w:abstractNum>
  <w:abstractNum w:abstractNumId="39" w15:restartNumberingAfterBreak="0">
    <w:nsid w:val="6E6575C0"/>
    <w:multiLevelType w:val="singleLevel"/>
    <w:tmpl w:val="0413000F"/>
    <w:lvl w:ilvl="0">
      <w:start w:val="1"/>
      <w:numFmt w:val="decimal"/>
      <w:lvlText w:val="%1."/>
      <w:lvlJc w:val="left"/>
      <w:pPr>
        <w:tabs>
          <w:tab w:val="num" w:pos="360"/>
        </w:tabs>
        <w:ind w:left="360" w:hanging="360"/>
      </w:pPr>
    </w:lvl>
  </w:abstractNum>
  <w:abstractNum w:abstractNumId="40" w15:restartNumberingAfterBreak="0">
    <w:nsid w:val="703F794C"/>
    <w:multiLevelType w:val="singleLevel"/>
    <w:tmpl w:val="0413000F"/>
    <w:lvl w:ilvl="0">
      <w:start w:val="1"/>
      <w:numFmt w:val="decimal"/>
      <w:lvlText w:val="%1."/>
      <w:lvlJc w:val="left"/>
      <w:pPr>
        <w:tabs>
          <w:tab w:val="num" w:pos="360"/>
        </w:tabs>
        <w:ind w:left="360" w:hanging="360"/>
      </w:pPr>
    </w:lvl>
  </w:abstractNum>
  <w:abstractNum w:abstractNumId="41" w15:restartNumberingAfterBreak="0">
    <w:nsid w:val="748A2C59"/>
    <w:multiLevelType w:val="singleLevel"/>
    <w:tmpl w:val="70F4BB32"/>
    <w:lvl w:ilvl="0">
      <w:start w:val="1"/>
      <w:numFmt w:val="lowerLetter"/>
      <w:lvlText w:val="%1."/>
      <w:lvlJc w:val="left"/>
      <w:pPr>
        <w:tabs>
          <w:tab w:val="num" w:pos="360"/>
        </w:tabs>
        <w:ind w:left="360" w:hanging="360"/>
      </w:pPr>
    </w:lvl>
  </w:abstractNum>
  <w:abstractNum w:abstractNumId="42" w15:restartNumberingAfterBreak="0">
    <w:nsid w:val="76D92DD1"/>
    <w:multiLevelType w:val="singleLevel"/>
    <w:tmpl w:val="70F4BB32"/>
    <w:lvl w:ilvl="0">
      <w:start w:val="1"/>
      <w:numFmt w:val="lowerLetter"/>
      <w:lvlText w:val="%1."/>
      <w:lvlJc w:val="left"/>
      <w:pPr>
        <w:tabs>
          <w:tab w:val="num" w:pos="360"/>
        </w:tabs>
        <w:ind w:left="360" w:hanging="360"/>
      </w:pPr>
    </w:lvl>
  </w:abstractNum>
  <w:num w:numId="1" w16cid:durableId="750548299">
    <w:abstractNumId w:val="31"/>
  </w:num>
  <w:num w:numId="2" w16cid:durableId="899246340">
    <w:abstractNumId w:val="21"/>
  </w:num>
  <w:num w:numId="3" w16cid:durableId="319771889">
    <w:abstractNumId w:val="15"/>
  </w:num>
  <w:num w:numId="4" w16cid:durableId="1435243683">
    <w:abstractNumId w:val="38"/>
  </w:num>
  <w:num w:numId="5" w16cid:durableId="992680381">
    <w:abstractNumId w:val="2"/>
  </w:num>
  <w:num w:numId="6" w16cid:durableId="19398797">
    <w:abstractNumId w:val="35"/>
  </w:num>
  <w:num w:numId="7" w16cid:durableId="370034221">
    <w:abstractNumId w:val="5"/>
  </w:num>
  <w:num w:numId="8" w16cid:durableId="1225221953">
    <w:abstractNumId w:val="19"/>
  </w:num>
  <w:num w:numId="9" w16cid:durableId="361632823">
    <w:abstractNumId w:val="3"/>
  </w:num>
  <w:num w:numId="10" w16cid:durableId="875387168">
    <w:abstractNumId w:val="34"/>
  </w:num>
  <w:num w:numId="11" w16cid:durableId="407189387">
    <w:abstractNumId w:val="9"/>
  </w:num>
  <w:num w:numId="12" w16cid:durableId="586770103">
    <w:abstractNumId w:val="22"/>
  </w:num>
  <w:num w:numId="13" w16cid:durableId="372998027">
    <w:abstractNumId w:val="33"/>
  </w:num>
  <w:num w:numId="14" w16cid:durableId="1979258551">
    <w:abstractNumId w:val="32"/>
  </w:num>
  <w:num w:numId="15" w16cid:durableId="1295525821">
    <w:abstractNumId w:val="8"/>
  </w:num>
  <w:num w:numId="16" w16cid:durableId="1071539381">
    <w:abstractNumId w:val="25"/>
  </w:num>
  <w:num w:numId="17" w16cid:durableId="2070807470">
    <w:abstractNumId w:val="26"/>
  </w:num>
  <w:num w:numId="18" w16cid:durableId="1766530585">
    <w:abstractNumId w:val="7"/>
  </w:num>
  <w:num w:numId="19" w16cid:durableId="804197615">
    <w:abstractNumId w:val="18"/>
  </w:num>
  <w:num w:numId="20" w16cid:durableId="702093622">
    <w:abstractNumId w:val="4"/>
  </w:num>
  <w:num w:numId="21" w16cid:durableId="2015185986">
    <w:abstractNumId w:val="28"/>
  </w:num>
  <w:num w:numId="22" w16cid:durableId="346172751">
    <w:abstractNumId w:val="40"/>
  </w:num>
  <w:num w:numId="23" w16cid:durableId="1653605595">
    <w:abstractNumId w:val="11"/>
  </w:num>
  <w:num w:numId="24" w16cid:durableId="1709798176">
    <w:abstractNumId w:val="12"/>
  </w:num>
  <w:num w:numId="25" w16cid:durableId="1891916493">
    <w:abstractNumId w:val="41"/>
  </w:num>
  <w:num w:numId="26" w16cid:durableId="624652354">
    <w:abstractNumId w:val="1"/>
  </w:num>
  <w:num w:numId="27" w16cid:durableId="809131124">
    <w:abstractNumId w:val="14"/>
  </w:num>
  <w:num w:numId="28" w16cid:durableId="1135948580">
    <w:abstractNumId w:val="6"/>
  </w:num>
  <w:num w:numId="29" w16cid:durableId="613168943">
    <w:abstractNumId w:val="39"/>
  </w:num>
  <w:num w:numId="30" w16cid:durableId="2138452131">
    <w:abstractNumId w:val="10"/>
  </w:num>
  <w:num w:numId="31" w16cid:durableId="742028637">
    <w:abstractNumId w:val="13"/>
  </w:num>
  <w:num w:numId="32" w16cid:durableId="1892158141">
    <w:abstractNumId w:val="42"/>
  </w:num>
  <w:num w:numId="33" w16cid:durableId="1544945781">
    <w:abstractNumId w:val="29"/>
  </w:num>
  <w:num w:numId="34" w16cid:durableId="1376806143">
    <w:abstractNumId w:val="16"/>
  </w:num>
  <w:num w:numId="35" w16cid:durableId="234359898">
    <w:abstractNumId w:val="17"/>
  </w:num>
  <w:num w:numId="36" w16cid:durableId="2064786098">
    <w:abstractNumId w:val="36"/>
  </w:num>
  <w:num w:numId="37" w16cid:durableId="1383942919">
    <w:abstractNumId w:val="0"/>
  </w:num>
  <w:num w:numId="38" w16cid:durableId="1902329558">
    <w:abstractNumId w:val="27"/>
  </w:num>
  <w:num w:numId="39" w16cid:durableId="1490822893">
    <w:abstractNumId w:val="30"/>
  </w:num>
  <w:num w:numId="40" w16cid:durableId="1215239470">
    <w:abstractNumId w:val="24"/>
  </w:num>
  <w:num w:numId="41" w16cid:durableId="873272307">
    <w:abstractNumId w:val="37"/>
  </w:num>
  <w:num w:numId="42" w16cid:durableId="111098066">
    <w:abstractNumId w:val="20"/>
  </w:num>
  <w:num w:numId="43" w16cid:durableId="478351271">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AF"/>
    <w:rsid w:val="0011773E"/>
    <w:rsid w:val="00166EAC"/>
    <w:rsid w:val="00182BF2"/>
    <w:rsid w:val="0018410D"/>
    <w:rsid w:val="001970AA"/>
    <w:rsid w:val="0024543A"/>
    <w:rsid w:val="00282913"/>
    <w:rsid w:val="002D0C59"/>
    <w:rsid w:val="0035676A"/>
    <w:rsid w:val="00394391"/>
    <w:rsid w:val="004612A1"/>
    <w:rsid w:val="00520209"/>
    <w:rsid w:val="0052454F"/>
    <w:rsid w:val="00530A66"/>
    <w:rsid w:val="00575597"/>
    <w:rsid w:val="005A1D4D"/>
    <w:rsid w:val="00644D57"/>
    <w:rsid w:val="00645B08"/>
    <w:rsid w:val="006B5802"/>
    <w:rsid w:val="00751B54"/>
    <w:rsid w:val="007A63F9"/>
    <w:rsid w:val="007B49AF"/>
    <w:rsid w:val="008527C8"/>
    <w:rsid w:val="0093345A"/>
    <w:rsid w:val="00A14F37"/>
    <w:rsid w:val="00A96393"/>
    <w:rsid w:val="00B2527E"/>
    <w:rsid w:val="00B25AB4"/>
    <w:rsid w:val="00BA450E"/>
    <w:rsid w:val="00C42505"/>
    <w:rsid w:val="00D23187"/>
    <w:rsid w:val="00F12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435F0B"/>
  <w15:chartTrackingRefBased/>
  <w15:docId w15:val="{13CA32D6-3EA4-4808-BA71-A77F973F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19"/>
      <w:lang w:val="nl-NL" w:eastAsia="nl-NL"/>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character" w:styleId="Paginanummer">
    <w:name w:val="page number"/>
    <w:basedOn w:val="Standaardalinea-lettertype"/>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6802</Words>
  <Characters>38775</Characters>
  <Application>Microsoft Office Word</Application>
  <DocSecurity>0</DocSecurity>
  <Lines>323</Lines>
  <Paragraphs>90</Paragraphs>
  <ScaleCrop>false</ScaleCrop>
  <HeadingPairs>
    <vt:vector size="2" baseType="variant">
      <vt:variant>
        <vt:lpstr>Titel</vt:lpstr>
      </vt:variant>
      <vt:variant>
        <vt:i4>1</vt:i4>
      </vt:variant>
    </vt:vector>
  </HeadingPairs>
  <TitlesOfParts>
    <vt:vector size="1" baseType="lpstr">
      <vt:lpstr>REGLEMENT</vt:lpstr>
    </vt:vector>
  </TitlesOfParts>
  <Company>Privé</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dc:title>
  <dc:subject/>
  <dc:creator>Pieter Steen</dc:creator>
  <cp:keywords/>
  <dc:description/>
  <cp:lastModifiedBy>W.K. van Zanten</cp:lastModifiedBy>
  <cp:revision>2</cp:revision>
  <cp:lastPrinted>2018-12-20T11:21:00Z</cp:lastPrinted>
  <dcterms:created xsi:type="dcterms:W3CDTF">2023-12-30T21:43:00Z</dcterms:created>
  <dcterms:modified xsi:type="dcterms:W3CDTF">2023-12-30T21:43:00Z</dcterms:modified>
</cp:coreProperties>
</file>